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80"/>
        <w:tblW w:w="10031" w:type="dxa"/>
        <w:tblLayout w:type="fixed"/>
        <w:tblLook w:val="00A0" w:firstRow="1" w:lastRow="0" w:firstColumn="1" w:lastColumn="0" w:noHBand="0" w:noVBand="0"/>
      </w:tblPr>
      <w:tblGrid>
        <w:gridCol w:w="1686"/>
        <w:gridCol w:w="6643"/>
        <w:gridCol w:w="1702"/>
      </w:tblGrid>
      <w:tr w:rsidR="00514800" w:rsidRPr="00787412" w14:paraId="7522F7AF" w14:textId="77777777" w:rsidTr="00D10EA4">
        <w:trPr>
          <w:trHeight w:val="1415"/>
        </w:trPr>
        <w:tc>
          <w:tcPr>
            <w:tcW w:w="10031" w:type="dxa"/>
            <w:gridSpan w:val="3"/>
            <w:shd w:val="clear" w:color="auto" w:fill="auto"/>
          </w:tcPr>
          <w:p w14:paraId="51F312BF" w14:textId="77777777" w:rsidR="00514800" w:rsidRPr="00787412" w:rsidRDefault="00514800" w:rsidP="00D10EA4">
            <w:pPr>
              <w:spacing w:after="0" w:line="240" w:lineRule="auto"/>
              <w:ind w:left="-284"/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3C737E0A" wp14:editId="35B70A58">
                  <wp:simplePos x="0" y="0"/>
                  <wp:positionH relativeFrom="margin">
                    <wp:posOffset>5452110</wp:posOffset>
                  </wp:positionH>
                  <wp:positionV relativeFrom="margin">
                    <wp:posOffset>838200</wp:posOffset>
                  </wp:positionV>
                  <wp:extent cx="485775" cy="428625"/>
                  <wp:effectExtent l="19050" t="0" r="9525" b="0"/>
                  <wp:wrapNone/>
                  <wp:docPr id="14" name="Immagine 2" descr="ei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i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1" locked="0" layoutInCell="1" allowOverlap="1" wp14:anchorId="4A149B19" wp14:editId="138EF2B7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723900</wp:posOffset>
                  </wp:positionV>
                  <wp:extent cx="609600" cy="542925"/>
                  <wp:effectExtent l="19050" t="0" r="0" b="0"/>
                  <wp:wrapNone/>
                  <wp:docPr id="11" name="Immagine 1" descr="Immagine correlat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4800" w:rsidRPr="00BC0867" w14:paraId="35036ADE" w14:textId="77777777" w:rsidTr="00D10EA4">
        <w:trPr>
          <w:trHeight w:val="1548"/>
        </w:trPr>
        <w:tc>
          <w:tcPr>
            <w:tcW w:w="1686" w:type="dxa"/>
            <w:shd w:val="clear" w:color="auto" w:fill="auto"/>
          </w:tcPr>
          <w:p w14:paraId="5984EDA8" w14:textId="77777777" w:rsidR="00514800" w:rsidRPr="00BC0867" w:rsidRDefault="00514800" w:rsidP="00D10EA4">
            <w:pPr>
              <w:spacing w:after="0" w:line="240" w:lineRule="auto"/>
              <w:rPr>
                <w:rFonts w:ascii="Times New Roman" w:hAnsi="Times New Roman"/>
                <w:b/>
                <w:i/>
                <w:noProof/>
                <w:lang w:eastAsia="it-IT"/>
              </w:rPr>
            </w:pPr>
          </w:p>
          <w:p w14:paraId="5B9E3440" w14:textId="77777777" w:rsidR="00514800" w:rsidRPr="00BC0867" w:rsidRDefault="00514800" w:rsidP="00D10EA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5F475C81" w14:textId="77777777" w:rsidR="00514800" w:rsidRDefault="00514800" w:rsidP="00D10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6E0207C8" wp14:editId="5EF1716D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113664</wp:posOffset>
                  </wp:positionV>
                  <wp:extent cx="609600" cy="542925"/>
                  <wp:effectExtent l="19050" t="0" r="0" b="0"/>
                  <wp:wrapNone/>
                  <wp:docPr id="2" name="Immagine 1" descr="LOGO_1_corret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7" descr="LOGO_1_corrett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6929" r="5443" b="447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FB4B839" w14:textId="77777777" w:rsidR="00514800" w:rsidRPr="00DA1F07" w:rsidRDefault="00514800" w:rsidP="00D10EA4">
            <w:pPr>
              <w:rPr>
                <w:rFonts w:ascii="Times New Roman" w:hAnsi="Times New Roman"/>
              </w:rPr>
            </w:pPr>
          </w:p>
        </w:tc>
        <w:tc>
          <w:tcPr>
            <w:tcW w:w="6643" w:type="dxa"/>
            <w:shd w:val="clear" w:color="auto" w:fill="auto"/>
            <w:vAlign w:val="center"/>
          </w:tcPr>
          <w:p w14:paraId="630C4A1B" w14:textId="77777777" w:rsidR="00514800" w:rsidRPr="00BC0867" w:rsidRDefault="00514800" w:rsidP="00D10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C086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ISTITUTO COMPRENSIVO STATALE</w:t>
            </w:r>
          </w:p>
          <w:p w14:paraId="6983E11F" w14:textId="77777777" w:rsidR="00514800" w:rsidRPr="00BC0867" w:rsidRDefault="00514800" w:rsidP="00D10E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BC0867">
              <w:rPr>
                <w:rFonts w:ascii="Times New Roman" w:hAnsi="Times New Roman"/>
                <w:i/>
                <w:sz w:val="14"/>
                <w:szCs w:val="14"/>
              </w:rPr>
              <w:t xml:space="preserve">di Scuola dell’Infanzia, Primaria e Secondaria di I°  Grado “G. BARONE” - 86011 </w:t>
            </w:r>
            <w:r w:rsidRPr="00BC0867">
              <w:rPr>
                <w:rFonts w:ascii="Times New Roman" w:hAnsi="Times New Roman"/>
                <w:b/>
                <w:bCs/>
                <w:i/>
                <w:sz w:val="14"/>
                <w:szCs w:val="14"/>
              </w:rPr>
              <w:t>BARANELLO</w:t>
            </w:r>
            <w:r w:rsidRPr="00BC0867">
              <w:rPr>
                <w:rFonts w:ascii="Times New Roman" w:hAnsi="Times New Roman"/>
                <w:i/>
                <w:sz w:val="14"/>
                <w:szCs w:val="14"/>
              </w:rPr>
              <w:t xml:space="preserve"> (CB)</w:t>
            </w:r>
          </w:p>
          <w:p w14:paraId="03605102" w14:textId="77777777" w:rsidR="00514800" w:rsidRPr="00BC0867" w:rsidRDefault="00514800" w:rsidP="00D10E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BC0867">
              <w:rPr>
                <w:rFonts w:ascii="Times New Roman" w:hAnsi="Times New Roman"/>
                <w:i/>
                <w:sz w:val="14"/>
                <w:szCs w:val="14"/>
              </w:rPr>
              <w:sym w:font="Wingdings" w:char="F02A"/>
            </w:r>
            <w:r w:rsidRPr="00BC0867">
              <w:rPr>
                <w:rFonts w:ascii="Times New Roman" w:hAnsi="Times New Roman"/>
                <w:i/>
                <w:sz w:val="14"/>
                <w:szCs w:val="14"/>
              </w:rPr>
              <w:t xml:space="preserve"> Via V. Niro n. 34  – </w:t>
            </w:r>
            <w:r w:rsidRPr="00BC0867">
              <w:rPr>
                <w:rFonts w:ascii="Times New Roman" w:hAnsi="Times New Roman"/>
                <w:i/>
                <w:sz w:val="14"/>
                <w:szCs w:val="14"/>
              </w:rPr>
              <w:sym w:font="Wingdings 2" w:char="F027"/>
            </w:r>
            <w:r w:rsidRPr="00BC0867">
              <w:rPr>
                <w:rFonts w:ascii="Times New Roman" w:hAnsi="Times New Roman"/>
                <w:i/>
                <w:sz w:val="14"/>
                <w:szCs w:val="14"/>
              </w:rPr>
              <w:t xml:space="preserve">Tel 0874460400 -  </w:t>
            </w:r>
            <w:r w:rsidRPr="00BC0867">
              <w:rPr>
                <w:rFonts w:ascii="Times New Roman" w:hAnsi="Times New Roman"/>
                <w:i/>
                <w:sz w:val="14"/>
                <w:szCs w:val="14"/>
              </w:rPr>
              <w:sym w:font="Wingdings 2" w:char="F037"/>
            </w:r>
            <w:r w:rsidRPr="00BC0867">
              <w:rPr>
                <w:rFonts w:ascii="Times New Roman" w:hAnsi="Times New Roman"/>
                <w:i/>
                <w:sz w:val="14"/>
                <w:szCs w:val="14"/>
              </w:rPr>
              <w:t xml:space="preserve"> Fax 08741861528 </w:t>
            </w:r>
          </w:p>
          <w:p w14:paraId="21107F0A" w14:textId="77777777" w:rsidR="00514800" w:rsidRPr="00BC0867" w:rsidRDefault="00514800" w:rsidP="00D10E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BC0867">
              <w:rPr>
                <w:rFonts w:ascii="Times New Roman" w:hAnsi="Times New Roman"/>
                <w:i/>
                <w:sz w:val="14"/>
                <w:szCs w:val="14"/>
              </w:rPr>
              <w:t>C.F. 80001240706  C.M. CBIC827007</w:t>
            </w:r>
            <w:r w:rsidRPr="00BC0867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BC0867">
              <w:rPr>
                <w:rFonts w:ascii="Times New Roman" w:hAnsi="Times New Roman"/>
                <w:i/>
                <w:sz w:val="14"/>
                <w:szCs w:val="14"/>
              </w:rPr>
              <w:t>Codice IPA Fatturazione Elettronica:</w:t>
            </w:r>
            <w:r w:rsidRPr="00BC0867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r w:rsidRPr="00BC0867"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  <w:t>UFDCD1</w:t>
            </w:r>
          </w:p>
          <w:p w14:paraId="10E656C9" w14:textId="77777777" w:rsidR="00514800" w:rsidRPr="00BC0867" w:rsidRDefault="00514800" w:rsidP="00D10E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BC0867">
              <w:rPr>
                <w:rFonts w:ascii="Times New Roman" w:hAnsi="Times New Roman"/>
                <w:i/>
                <w:sz w:val="14"/>
                <w:szCs w:val="14"/>
              </w:rPr>
              <w:sym w:font="Wingdings" w:char="F03A"/>
            </w:r>
            <w:r w:rsidRPr="00BC0867">
              <w:rPr>
                <w:rFonts w:ascii="Times New Roman" w:hAnsi="Times New Roman"/>
                <w:i/>
                <w:sz w:val="14"/>
                <w:szCs w:val="14"/>
              </w:rPr>
              <w:t xml:space="preserve"> e-mail – </w:t>
            </w:r>
            <w:hyperlink r:id="rId10" w:history="1">
              <w:r w:rsidRPr="00BC0867">
                <w:rPr>
                  <w:rStyle w:val="Collegamentoipertestuale"/>
                  <w:rFonts w:ascii="Times New Roman" w:hAnsi="Times New Roman"/>
                  <w:i/>
                  <w:sz w:val="14"/>
                  <w:szCs w:val="14"/>
                </w:rPr>
                <w:t>cbic827007@istruzione.it</w:t>
              </w:r>
            </w:hyperlink>
            <w:r w:rsidRPr="00BC0867">
              <w:rPr>
                <w:rFonts w:ascii="Times New Roman" w:hAnsi="Times New Roman"/>
                <w:i/>
                <w:sz w:val="14"/>
                <w:szCs w:val="14"/>
              </w:rPr>
              <w:t xml:space="preserve">   e-mail  pec – </w:t>
            </w:r>
            <w:hyperlink r:id="rId11" w:history="1">
              <w:r w:rsidRPr="00BC0867">
                <w:rPr>
                  <w:rStyle w:val="Collegamentoipertestuale"/>
                  <w:rFonts w:ascii="Times New Roman" w:hAnsi="Times New Roman"/>
                  <w:i/>
                  <w:sz w:val="14"/>
                  <w:szCs w:val="14"/>
                </w:rPr>
                <w:t>CBIC827007@PEC.ISTRUZIONE.IT</w:t>
              </w:r>
            </w:hyperlink>
          </w:p>
          <w:p w14:paraId="6F9C20AD" w14:textId="77777777" w:rsidR="00514800" w:rsidRPr="00BC0867" w:rsidRDefault="00F8571F" w:rsidP="00D10E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hyperlink r:id="rId12" w:history="1">
              <w:r w:rsidR="00514800" w:rsidRPr="00BC0867">
                <w:rPr>
                  <w:rStyle w:val="Collegamentoipertestuale"/>
                  <w:rFonts w:ascii="Times New Roman" w:hAnsi="Times New Roman"/>
                  <w:i/>
                  <w:sz w:val="14"/>
                  <w:szCs w:val="14"/>
                </w:rPr>
                <w:t>www.istitutocomprensivobaranello.edu.it</w:t>
              </w:r>
            </w:hyperlink>
          </w:p>
          <w:p w14:paraId="539E8DE0" w14:textId="77777777" w:rsidR="00514800" w:rsidRPr="00BC0867" w:rsidRDefault="00514800" w:rsidP="00D10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C0867">
              <w:rPr>
                <w:rFonts w:ascii="Times New Roman" w:hAnsi="Times New Roman"/>
                <w:b/>
                <w:bCs/>
                <w:i/>
                <w:sz w:val="14"/>
                <w:szCs w:val="14"/>
              </w:rPr>
              <w:t>Comuni: BARANELLO – BUSSO – CASTROPIGNANO – FOSSALTO – TORELLA DEL SANNIO</w:t>
            </w:r>
          </w:p>
        </w:tc>
        <w:tc>
          <w:tcPr>
            <w:tcW w:w="1702" w:type="dxa"/>
            <w:shd w:val="clear" w:color="auto" w:fill="auto"/>
          </w:tcPr>
          <w:p w14:paraId="04B59C20" w14:textId="77777777" w:rsidR="00514800" w:rsidRPr="00BC0867" w:rsidRDefault="00514800" w:rsidP="00D10E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  <w:p w14:paraId="4633319F" w14:textId="77777777" w:rsidR="00514800" w:rsidRPr="00BC0867" w:rsidRDefault="00514800" w:rsidP="00D10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C0867">
              <w:rPr>
                <w:rFonts w:ascii="Times New Roman" w:hAnsi="Times New Roman"/>
                <w:b/>
                <w:i/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6F99407B" wp14:editId="654B9F6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274320</wp:posOffset>
                  </wp:positionV>
                  <wp:extent cx="621665" cy="542925"/>
                  <wp:effectExtent l="19050" t="0" r="6985" b="0"/>
                  <wp:wrapNone/>
                  <wp:docPr id="15" name="Immagine 5" descr="C:\Users\Utente\Desktop\Logo O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Utente\Desktop\Logo O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F2792C6" w14:textId="77777777" w:rsidR="0020273B" w:rsidRPr="0020273B" w:rsidRDefault="0020273B" w:rsidP="0020273B"/>
    <w:p w14:paraId="0C36A4C1" w14:textId="77777777" w:rsidR="003868E5" w:rsidRDefault="003868E5" w:rsidP="003868E5">
      <w:pPr>
        <w:spacing w:after="0" w:line="240" w:lineRule="auto"/>
        <w:ind w:right="-143"/>
        <w:jc w:val="center"/>
        <w:rPr>
          <w:rFonts w:ascii="Ink Free" w:eastAsia="Times New Roman" w:hAnsi="Ink Free" w:cs="Times New Roman"/>
          <w:b/>
          <w:color w:val="000000"/>
          <w:sz w:val="40"/>
          <w:szCs w:val="40"/>
          <w:lang w:eastAsia="it-IT"/>
        </w:rPr>
      </w:pPr>
    </w:p>
    <w:p w14:paraId="275B2607" w14:textId="77777777" w:rsidR="00D1019B" w:rsidRDefault="0020273B" w:rsidP="003868E5">
      <w:pPr>
        <w:spacing w:after="0" w:line="240" w:lineRule="auto"/>
        <w:ind w:right="-143"/>
        <w:jc w:val="center"/>
        <w:rPr>
          <w:rFonts w:ascii="Ink Free" w:eastAsia="Times New Roman" w:hAnsi="Ink Free" w:cs="Times New Roman"/>
          <w:b/>
          <w:sz w:val="40"/>
          <w:szCs w:val="40"/>
          <w:lang w:eastAsia="it-IT"/>
        </w:rPr>
      </w:pPr>
      <w:r w:rsidRPr="006B0EE6">
        <w:rPr>
          <w:rFonts w:ascii="Ink Free" w:eastAsia="Times New Roman" w:hAnsi="Ink Free" w:cs="Times New Roman"/>
          <w:b/>
          <w:color w:val="000000"/>
          <w:sz w:val="40"/>
          <w:szCs w:val="40"/>
          <w:lang w:eastAsia="it-IT"/>
        </w:rPr>
        <w:t>PIANO DIDATTICO PERSONALIZZATO </w:t>
      </w:r>
    </w:p>
    <w:p w14:paraId="6ECEB0EF" w14:textId="77777777" w:rsidR="003868E5" w:rsidRDefault="003868E5" w:rsidP="003868E5">
      <w:pPr>
        <w:spacing w:after="0" w:line="240" w:lineRule="auto"/>
        <w:ind w:right="-143"/>
        <w:jc w:val="center"/>
        <w:rPr>
          <w:rFonts w:ascii="Ink Free" w:eastAsia="Times New Roman" w:hAnsi="Ink Free" w:cs="Times New Roman"/>
          <w:b/>
          <w:sz w:val="40"/>
          <w:szCs w:val="40"/>
          <w:lang w:eastAsia="it-IT"/>
        </w:rPr>
      </w:pPr>
    </w:p>
    <w:p w14:paraId="0A66AB3A" w14:textId="77777777" w:rsidR="003868E5" w:rsidRPr="003868E5" w:rsidRDefault="003868E5" w:rsidP="003868E5">
      <w:pPr>
        <w:spacing w:after="0" w:line="240" w:lineRule="auto"/>
        <w:ind w:right="-143"/>
        <w:jc w:val="center"/>
        <w:rPr>
          <w:rFonts w:ascii="Ink Free" w:eastAsia="Times New Roman" w:hAnsi="Ink Free" w:cs="Times New Roman"/>
          <w:b/>
          <w:sz w:val="40"/>
          <w:szCs w:val="40"/>
          <w:lang w:eastAsia="it-IT"/>
        </w:rPr>
      </w:pPr>
    </w:p>
    <w:p w14:paraId="1FC380DA" w14:textId="11FAE7EB" w:rsidR="0020273B" w:rsidRDefault="0020273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  <w:r w:rsidRPr="0020273B"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  <w:t>Anno Scolastico 202</w:t>
      </w:r>
      <w:r w:rsidR="00FE4E2C"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  <w:t>1</w:t>
      </w:r>
      <w:r w:rsidRPr="0020273B"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  <w:t>/202</w:t>
      </w:r>
      <w:r w:rsidR="00FE4E2C"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  <w:t>2</w:t>
      </w:r>
    </w:p>
    <w:p w14:paraId="2A32E830" w14:textId="77777777" w:rsidR="003868E5" w:rsidRDefault="003868E5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</w:p>
    <w:p w14:paraId="7E024DBA" w14:textId="77777777" w:rsidR="002A77A2" w:rsidRPr="0020273B" w:rsidRDefault="002A77A2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396CE609" w14:textId="77777777" w:rsidR="0020273B" w:rsidRDefault="0020273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  <w:r w:rsidRPr="0020273B"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  <w:t>SCUOLA…</w:t>
      </w:r>
      <w:r w:rsidR="009F5005"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  <w:t>……………………</w:t>
      </w:r>
    </w:p>
    <w:p w14:paraId="21C1BEB7" w14:textId="77777777" w:rsidR="003868E5" w:rsidRDefault="003868E5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</w:p>
    <w:p w14:paraId="20BE24FC" w14:textId="77777777" w:rsidR="002A77A2" w:rsidRDefault="002A77A2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</w:p>
    <w:p w14:paraId="399D9B5C" w14:textId="77777777" w:rsidR="00D1019B" w:rsidRDefault="00D1019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</w:p>
    <w:p w14:paraId="6E5DDAA8" w14:textId="77777777" w:rsidR="0020273B" w:rsidRDefault="0020273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  <w:r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  <w:t>ALUNNO…</w:t>
      </w:r>
      <w:r w:rsidR="009F5005"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  <w:t>………………..</w:t>
      </w:r>
    </w:p>
    <w:p w14:paraId="219A4EC0" w14:textId="77777777" w:rsidR="009F5005" w:rsidRDefault="009F5005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</w:p>
    <w:p w14:paraId="37CBEEFF" w14:textId="77777777" w:rsidR="0020273B" w:rsidRDefault="0020273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</w:p>
    <w:p w14:paraId="259C7EE9" w14:textId="77777777" w:rsidR="005F2313" w:rsidRDefault="005F2313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</w:p>
    <w:p w14:paraId="7FBD750D" w14:textId="4DD0F0B5" w:rsidR="005F2313" w:rsidRDefault="00FE4E2C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  <w:r>
        <w:rPr>
          <w:rFonts w:ascii="Ink Free" w:eastAsia="Times New Roman" w:hAnsi="Ink Free" w:cs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E06E9" wp14:editId="40B3D3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750" cy="26670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D4BC" w14:textId="77777777" w:rsidR="00D1019B" w:rsidRDefault="00D1019B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F785765" wp14:editId="36BD9655">
                                  <wp:extent cx="5808980" cy="2582639"/>
                                  <wp:effectExtent l="0" t="0" r="1270" b="8255"/>
                                  <wp:docPr id="5" name="Immagine 5" descr="Inclusione – I.C. Grima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nclusione – I.C. Grima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8980" cy="2582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06E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72.5pt;height:21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">
                <v:textbox>
                  <w:txbxContent>
                    <w:p w14:paraId="7DCBD4BC" w14:textId="77777777" w:rsidR="00D1019B" w:rsidRDefault="00D1019B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F785765" wp14:editId="36BD9655">
                            <wp:extent cx="5808980" cy="2582639"/>
                            <wp:effectExtent l="0" t="0" r="1270" b="8255"/>
                            <wp:docPr id="5" name="Immagine 5" descr="Inclusione – I.C. Grima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nclusione – I.C. Grima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8980" cy="2582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406DB5" w14:textId="77777777" w:rsidR="005F2313" w:rsidRDefault="005F2313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</w:p>
    <w:p w14:paraId="1CBD8782" w14:textId="77777777" w:rsidR="005F2313" w:rsidRDefault="005F2313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</w:p>
    <w:p w14:paraId="2E043608" w14:textId="77777777" w:rsidR="005F2313" w:rsidRDefault="005F2313" w:rsidP="005F2313">
      <w:pPr>
        <w:spacing w:after="0" w:line="240" w:lineRule="auto"/>
        <w:ind w:left="720" w:right="-143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</w:p>
    <w:p w14:paraId="7299A666" w14:textId="77777777" w:rsidR="0020273B" w:rsidRDefault="0020273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</w:p>
    <w:p w14:paraId="0B917A90" w14:textId="77777777" w:rsidR="0020273B" w:rsidRDefault="0020273B" w:rsidP="005F2313">
      <w:pPr>
        <w:spacing w:after="0" w:line="240" w:lineRule="auto"/>
        <w:ind w:right="-143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</w:p>
    <w:p w14:paraId="6717A22E" w14:textId="77777777" w:rsidR="0020273B" w:rsidRDefault="0020273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color w:val="000000"/>
          <w:sz w:val="24"/>
          <w:szCs w:val="24"/>
          <w:lang w:eastAsia="it-IT"/>
        </w:rPr>
      </w:pPr>
    </w:p>
    <w:p w14:paraId="10B59D93" w14:textId="77777777" w:rsidR="0020273B" w:rsidRPr="0020273B" w:rsidRDefault="0020273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226AC23B" w14:textId="77777777" w:rsidR="0020273B" w:rsidRDefault="0020273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74AA2341" w14:textId="77777777" w:rsidR="00D1019B" w:rsidRDefault="00D1019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3E175BF1" w14:textId="77777777" w:rsidR="00D1019B" w:rsidRDefault="00D1019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212EF29C" w14:textId="77777777" w:rsidR="00D1019B" w:rsidRDefault="00D1019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211E1E25" w14:textId="77777777" w:rsidR="00D1019B" w:rsidRDefault="00D1019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1B773242" w14:textId="77777777" w:rsidR="00D1019B" w:rsidRDefault="00D1019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46CFC606" w14:textId="77777777" w:rsidR="00D1019B" w:rsidRDefault="00D1019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2BECA8ED" w14:textId="77777777" w:rsidR="00D1019B" w:rsidRDefault="00D1019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31195049" w14:textId="77777777" w:rsidR="00D1019B" w:rsidRDefault="00D1019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3329BF3C" w14:textId="77777777" w:rsidR="00D1019B" w:rsidRDefault="00D1019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639A3BE8" w14:textId="77777777" w:rsidR="00D1019B" w:rsidRDefault="00D1019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2EF92EB1" w14:textId="77777777" w:rsidR="003868E5" w:rsidRDefault="003868E5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2880F5FF" w14:textId="77777777" w:rsidR="003868E5" w:rsidRDefault="003868E5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766A0C3A" w14:textId="77777777" w:rsidR="003868E5" w:rsidRDefault="003868E5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5D64100B" w14:textId="77777777" w:rsidR="00D1019B" w:rsidRPr="0020273B" w:rsidRDefault="00D1019B" w:rsidP="0020273B">
      <w:pPr>
        <w:spacing w:after="0" w:line="240" w:lineRule="auto"/>
        <w:ind w:left="720" w:right="-143"/>
        <w:jc w:val="center"/>
        <w:rPr>
          <w:rFonts w:ascii="Ink Free" w:eastAsia="Times New Roman" w:hAnsi="Ink Free" w:cs="Times New Roman"/>
          <w:b/>
          <w:sz w:val="24"/>
          <w:szCs w:val="24"/>
          <w:lang w:eastAsia="it-IT"/>
        </w:rPr>
      </w:pPr>
    </w:p>
    <w:p w14:paraId="62C86351" w14:textId="77777777" w:rsidR="0020273B" w:rsidRPr="00D1019B" w:rsidRDefault="0020273B" w:rsidP="00D1019B">
      <w:pPr>
        <w:numPr>
          <w:ilvl w:val="0"/>
          <w:numId w:val="1"/>
        </w:numPr>
        <w:spacing w:after="0" w:line="240" w:lineRule="auto"/>
        <w:ind w:right="-143"/>
        <w:textAlignment w:val="baseline"/>
        <w:rPr>
          <w:rFonts w:ascii="Ink Free" w:eastAsia="Times New Roman" w:hAnsi="Ink Free" w:cs="Times New Roman"/>
          <w:b/>
          <w:bCs/>
          <w:color w:val="000000"/>
          <w:sz w:val="24"/>
          <w:szCs w:val="24"/>
          <w:lang w:eastAsia="it-IT"/>
        </w:rPr>
      </w:pPr>
      <w:r w:rsidRPr="00D1019B">
        <w:rPr>
          <w:rFonts w:ascii="Ink Free" w:eastAsia="Times New Roman" w:hAnsi="Ink Free" w:cs="Times New Roman"/>
          <w:b/>
          <w:bCs/>
          <w:color w:val="000000"/>
          <w:sz w:val="24"/>
          <w:szCs w:val="24"/>
          <w:lang w:eastAsia="it-IT"/>
        </w:rPr>
        <w:lastRenderedPageBreak/>
        <w:t>DATI GENERALI</w:t>
      </w:r>
    </w:p>
    <w:p w14:paraId="3C96F4CA" w14:textId="77777777" w:rsidR="0020273B" w:rsidRPr="0020273B" w:rsidRDefault="0020273B" w:rsidP="0020273B">
      <w:pPr>
        <w:spacing w:after="0" w:line="240" w:lineRule="auto"/>
        <w:rPr>
          <w:rFonts w:ascii="Ink Free" w:eastAsia="Times New Roman" w:hAnsi="Ink Free" w:cs="Times New Roman"/>
          <w:sz w:val="24"/>
          <w:szCs w:val="24"/>
          <w:lang w:eastAsia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4531"/>
      </w:tblGrid>
      <w:tr w:rsidR="00CB2455" w:rsidRPr="0020273B" w14:paraId="0F17525A" w14:textId="77777777" w:rsidTr="00CB2455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9C579" w14:textId="77777777" w:rsidR="0020273B" w:rsidRPr="0020273B" w:rsidRDefault="0020273B" w:rsidP="0020273B">
            <w:pPr>
              <w:spacing w:after="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Nome e Cognome 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96F7F" w14:textId="77777777" w:rsidR="0020273B" w:rsidRPr="0020273B" w:rsidRDefault="0020273B" w:rsidP="0020273B">
            <w:pPr>
              <w:spacing w:after="0" w:line="240" w:lineRule="auto"/>
              <w:rPr>
                <w:rFonts w:ascii="Ink Free" w:eastAsia="Times New Roman" w:hAnsi="Ink Free" w:cs="Times New Roman"/>
                <w:sz w:val="1"/>
                <w:szCs w:val="24"/>
                <w:lang w:eastAsia="it-IT"/>
              </w:rPr>
            </w:pPr>
          </w:p>
        </w:tc>
      </w:tr>
      <w:tr w:rsidR="00CB2455" w:rsidRPr="0020273B" w14:paraId="2033CDDC" w14:textId="77777777" w:rsidTr="00CB2455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EF9E0" w14:textId="77777777" w:rsidR="0020273B" w:rsidRPr="0020273B" w:rsidRDefault="0020273B" w:rsidP="0020273B">
            <w:pPr>
              <w:spacing w:after="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4BC2D" w14:textId="77777777" w:rsidR="0020273B" w:rsidRPr="0020273B" w:rsidRDefault="0020273B" w:rsidP="0020273B">
            <w:pPr>
              <w:spacing w:after="0" w:line="240" w:lineRule="auto"/>
              <w:rPr>
                <w:rFonts w:ascii="Ink Free" w:eastAsia="Times New Roman" w:hAnsi="Ink Free" w:cs="Times New Roman"/>
                <w:sz w:val="1"/>
                <w:szCs w:val="24"/>
                <w:lang w:eastAsia="it-IT"/>
              </w:rPr>
            </w:pPr>
          </w:p>
        </w:tc>
      </w:tr>
      <w:tr w:rsidR="00CB2455" w:rsidRPr="0020273B" w14:paraId="7E30D42F" w14:textId="77777777" w:rsidTr="00CB2455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D3DA5" w14:textId="77777777" w:rsidR="0020273B" w:rsidRPr="0020273B" w:rsidRDefault="0020273B" w:rsidP="0020273B">
            <w:pPr>
              <w:spacing w:after="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2E325" w14:textId="77777777" w:rsidR="0020273B" w:rsidRPr="0020273B" w:rsidRDefault="0020273B" w:rsidP="0020273B">
            <w:pPr>
              <w:spacing w:after="0" w:line="240" w:lineRule="auto"/>
              <w:rPr>
                <w:rFonts w:ascii="Ink Free" w:eastAsia="Times New Roman" w:hAnsi="Ink Free" w:cs="Times New Roman"/>
                <w:sz w:val="1"/>
                <w:szCs w:val="24"/>
                <w:lang w:eastAsia="it-IT"/>
              </w:rPr>
            </w:pPr>
          </w:p>
        </w:tc>
      </w:tr>
      <w:tr w:rsidR="00CB2455" w:rsidRPr="0020273B" w14:paraId="0465B2DA" w14:textId="77777777" w:rsidTr="00CB2455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915CC" w14:textId="77777777" w:rsidR="0020273B" w:rsidRPr="0020273B" w:rsidRDefault="00C93DB9" w:rsidP="0020273B">
            <w:pPr>
              <w:spacing w:after="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Coordinatore di classe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5FD5D" w14:textId="77777777" w:rsidR="0020273B" w:rsidRPr="0020273B" w:rsidRDefault="0020273B" w:rsidP="0020273B">
            <w:pPr>
              <w:spacing w:after="0" w:line="240" w:lineRule="auto"/>
              <w:rPr>
                <w:rFonts w:ascii="Ink Free" w:eastAsia="Times New Roman" w:hAnsi="Ink Free" w:cs="Times New Roman"/>
                <w:sz w:val="1"/>
                <w:szCs w:val="24"/>
                <w:lang w:eastAsia="it-IT"/>
              </w:rPr>
            </w:pPr>
          </w:p>
        </w:tc>
      </w:tr>
      <w:tr w:rsidR="00CB2455" w:rsidRPr="0020273B" w14:paraId="00A29BDA" w14:textId="77777777" w:rsidTr="00CB2455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B1569" w14:textId="77777777" w:rsidR="0020273B" w:rsidRPr="0020273B" w:rsidRDefault="0020273B" w:rsidP="0020273B">
            <w:pPr>
              <w:spacing w:after="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Diagnosi medico-specialistica 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12A2D" w14:textId="77777777" w:rsidR="0020273B" w:rsidRPr="0020273B" w:rsidRDefault="0020273B" w:rsidP="0020273B">
            <w:pPr>
              <w:spacing w:after="0" w:line="240" w:lineRule="auto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Redatta in data...</w:t>
            </w:r>
          </w:p>
          <w:p w14:paraId="237BA956" w14:textId="77777777" w:rsidR="0020273B" w:rsidRPr="0020273B" w:rsidRDefault="0020273B" w:rsidP="0020273B">
            <w:pPr>
              <w:spacing w:after="0" w:line="240" w:lineRule="auto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Da….</w:t>
            </w:r>
          </w:p>
          <w:p w14:paraId="5A1C096E" w14:textId="77777777" w:rsidR="0020273B" w:rsidRPr="0020273B" w:rsidRDefault="0020273B" w:rsidP="0020273B">
            <w:pPr>
              <w:spacing w:after="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Presso...</w:t>
            </w:r>
          </w:p>
        </w:tc>
      </w:tr>
      <w:tr w:rsidR="00CB2455" w:rsidRPr="0020273B" w14:paraId="5C52C7DB" w14:textId="77777777" w:rsidTr="00CB2455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1BA55" w14:textId="77777777" w:rsidR="0020273B" w:rsidRPr="0020273B" w:rsidRDefault="0020273B" w:rsidP="0020273B">
            <w:pPr>
              <w:spacing w:after="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Interventi pregressi e/o contemporanei al percorso scolastico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63B4D" w14:textId="77777777" w:rsidR="0020273B" w:rsidRPr="0020273B" w:rsidRDefault="0020273B" w:rsidP="0020273B">
            <w:pPr>
              <w:spacing w:after="0" w:line="240" w:lineRule="auto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Effettuati da…</w:t>
            </w:r>
          </w:p>
          <w:p w14:paraId="436DD80F" w14:textId="77777777" w:rsidR="0020273B" w:rsidRPr="0020273B" w:rsidRDefault="0020273B" w:rsidP="0020273B">
            <w:pPr>
              <w:spacing w:after="0" w:line="240" w:lineRule="auto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Presso…</w:t>
            </w:r>
          </w:p>
          <w:p w14:paraId="68067E2E" w14:textId="77777777" w:rsidR="0020273B" w:rsidRPr="0020273B" w:rsidRDefault="0020273B" w:rsidP="0020273B">
            <w:pPr>
              <w:spacing w:after="0" w:line="240" w:lineRule="auto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Periodo e frequenza…</w:t>
            </w:r>
          </w:p>
          <w:p w14:paraId="5C239688" w14:textId="77777777" w:rsidR="0020273B" w:rsidRPr="0020273B" w:rsidRDefault="0020273B" w:rsidP="0020273B">
            <w:pPr>
              <w:spacing w:after="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Modalità...</w:t>
            </w:r>
          </w:p>
        </w:tc>
      </w:tr>
      <w:tr w:rsidR="00CB2455" w:rsidRPr="0020273B" w14:paraId="23B2AF16" w14:textId="77777777" w:rsidTr="00CB2455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9FE56" w14:textId="77777777" w:rsidR="0020273B" w:rsidRPr="0020273B" w:rsidRDefault="0020273B" w:rsidP="0020273B">
            <w:pPr>
              <w:spacing w:after="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Scolarizzazione pregressa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F2B04" w14:textId="77777777" w:rsidR="0020273B" w:rsidRDefault="0020273B" w:rsidP="0020273B">
            <w:pPr>
              <w:spacing w:after="0" w:line="0" w:lineRule="atLeast"/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</w:pPr>
          </w:p>
          <w:p w14:paraId="6A92295E" w14:textId="77777777" w:rsidR="00CB2455" w:rsidRDefault="00CB2455" w:rsidP="0020273B">
            <w:pPr>
              <w:spacing w:after="0" w:line="0" w:lineRule="atLeast"/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</w:pPr>
          </w:p>
          <w:p w14:paraId="0449F117" w14:textId="77777777" w:rsidR="00CB2455" w:rsidRPr="0020273B" w:rsidRDefault="00CB2455" w:rsidP="0020273B">
            <w:pPr>
              <w:spacing w:after="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</w:p>
        </w:tc>
      </w:tr>
      <w:tr w:rsidR="00CB2455" w:rsidRPr="0020273B" w14:paraId="6108779F" w14:textId="77777777" w:rsidTr="00CB2455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3AD85" w14:textId="77777777" w:rsidR="0020273B" w:rsidRPr="0020273B" w:rsidRDefault="0020273B" w:rsidP="0020273B">
            <w:pPr>
              <w:spacing w:after="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Rapporti scuola- famiglia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48894" w14:textId="77777777" w:rsidR="0020273B" w:rsidRPr="0020273B" w:rsidRDefault="0020273B" w:rsidP="0020273B">
            <w:pPr>
              <w:spacing w:after="24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  <w:br/>
            </w:r>
            <w:r w:rsidRPr="0020273B"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  <w:br/>
            </w:r>
          </w:p>
        </w:tc>
      </w:tr>
      <w:tr w:rsidR="00CB2455" w:rsidRPr="0020273B" w14:paraId="742F0752" w14:textId="77777777" w:rsidTr="00CB2455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1F125" w14:textId="77777777" w:rsidR="0020273B" w:rsidRPr="0020273B" w:rsidRDefault="0020273B" w:rsidP="0020273B">
            <w:pPr>
              <w:spacing w:after="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color w:val="000000"/>
                <w:sz w:val="24"/>
                <w:szCs w:val="24"/>
                <w:lang w:eastAsia="it-IT"/>
              </w:rPr>
              <w:t>Osservazioni comunicate dalla famiglia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CDEE0" w14:textId="77777777" w:rsidR="0020273B" w:rsidRPr="0020273B" w:rsidRDefault="0020273B" w:rsidP="0020273B">
            <w:pPr>
              <w:spacing w:after="240" w:line="0" w:lineRule="atLeast"/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</w:pPr>
            <w:r w:rsidRPr="0020273B"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  <w:br/>
            </w:r>
            <w:r w:rsidRPr="0020273B">
              <w:rPr>
                <w:rFonts w:ascii="Ink Free" w:eastAsia="Times New Roman" w:hAnsi="Ink Free" w:cs="Times New Roman"/>
                <w:sz w:val="24"/>
                <w:szCs w:val="24"/>
                <w:lang w:eastAsia="it-IT"/>
              </w:rPr>
              <w:br/>
            </w:r>
          </w:p>
        </w:tc>
      </w:tr>
    </w:tbl>
    <w:p w14:paraId="4B38CDB9" w14:textId="6A72CE78" w:rsidR="00F8571F" w:rsidRDefault="00F8571F" w:rsidP="0020273B">
      <w:pPr>
        <w:spacing w:after="240" w:line="240" w:lineRule="auto"/>
        <w:rPr>
          <w:rFonts w:ascii="Ink Free" w:eastAsia="Times New Roman" w:hAnsi="Ink Free" w:cs="Times New Roman"/>
          <w:sz w:val="24"/>
          <w:szCs w:val="24"/>
          <w:lang w:eastAsia="it-IT"/>
        </w:rPr>
      </w:pPr>
      <w:r>
        <w:rPr>
          <w:rFonts w:ascii="Ink Free" w:eastAsia="Times New Roman" w:hAnsi="Ink Free" w:cs="Times New Roman"/>
          <w:sz w:val="24"/>
          <w:szCs w:val="24"/>
          <w:lang w:eastAsia="it-IT"/>
        </w:rPr>
        <w:br w:type="page"/>
      </w:r>
    </w:p>
    <w:p w14:paraId="1A476087" w14:textId="77777777" w:rsidR="0020273B" w:rsidRPr="0020273B" w:rsidRDefault="0020273B" w:rsidP="0020273B">
      <w:pPr>
        <w:numPr>
          <w:ilvl w:val="0"/>
          <w:numId w:val="2"/>
        </w:numPr>
        <w:spacing w:after="0" w:line="240" w:lineRule="auto"/>
        <w:ind w:right="-143"/>
        <w:textAlignment w:val="baseline"/>
        <w:rPr>
          <w:rFonts w:ascii="Ink Free" w:eastAsia="Times New Roman" w:hAnsi="Ink Free" w:cs="Times New Roman"/>
          <w:b/>
          <w:bCs/>
          <w:color w:val="000000"/>
          <w:sz w:val="24"/>
          <w:szCs w:val="24"/>
          <w:lang w:eastAsia="it-IT"/>
        </w:rPr>
      </w:pPr>
      <w:r w:rsidRPr="0020273B">
        <w:rPr>
          <w:rFonts w:ascii="Ink Free" w:eastAsia="Times New Roman" w:hAnsi="Ink Free" w:cs="Times New Roman"/>
          <w:b/>
          <w:bCs/>
          <w:color w:val="000000"/>
          <w:sz w:val="24"/>
          <w:szCs w:val="24"/>
          <w:lang w:eastAsia="it-IT"/>
        </w:rPr>
        <w:t>FUNZIONAMENTO DELLE ABILITÀ DI LETTURA</w:t>
      </w:r>
      <w:r w:rsidR="00523017" w:rsidRPr="009F5005">
        <w:rPr>
          <w:rFonts w:ascii="Ink Free" w:eastAsia="Times New Roman" w:hAnsi="Ink Free" w:cs="Times New Roman"/>
          <w:b/>
          <w:bCs/>
          <w:color w:val="000000"/>
          <w:sz w:val="24"/>
          <w:szCs w:val="24"/>
          <w:lang w:eastAsia="it-IT"/>
        </w:rPr>
        <w:t>,</w:t>
      </w:r>
      <w:r w:rsidRPr="0020273B">
        <w:rPr>
          <w:rFonts w:ascii="Ink Free" w:eastAsia="Times New Roman" w:hAnsi="Ink Free" w:cs="Times New Roman"/>
          <w:b/>
          <w:bCs/>
          <w:color w:val="000000"/>
          <w:sz w:val="24"/>
          <w:szCs w:val="24"/>
          <w:lang w:eastAsia="it-IT"/>
        </w:rPr>
        <w:t xml:space="preserve"> SCRITTURA E CALCOLO</w:t>
      </w:r>
    </w:p>
    <w:p w14:paraId="3F4EE54C" w14:textId="77777777" w:rsidR="0020273B" w:rsidRPr="009F5005" w:rsidRDefault="0020273B" w:rsidP="0020273B">
      <w:pPr>
        <w:rPr>
          <w:rFonts w:ascii="Ink Free" w:hAnsi="Ink Free"/>
          <w:sz w:val="24"/>
          <w:szCs w:val="24"/>
        </w:rPr>
      </w:pPr>
    </w:p>
    <w:p w14:paraId="50BF6EAC" w14:textId="77777777" w:rsidR="009F5005" w:rsidRPr="0020273B" w:rsidRDefault="009F5005" w:rsidP="0020273B">
      <w:pPr>
        <w:rPr>
          <w:rFonts w:ascii="Ink Free" w:hAnsi="Ink Fre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18"/>
        <w:gridCol w:w="2327"/>
        <w:gridCol w:w="2250"/>
        <w:gridCol w:w="3338"/>
      </w:tblGrid>
      <w:tr w:rsidR="003A586C" w14:paraId="520E8944" w14:textId="77777777" w:rsidTr="00F8571F">
        <w:tc>
          <w:tcPr>
            <w:tcW w:w="0" w:type="auto"/>
            <w:gridSpan w:val="2"/>
            <w:tcBorders>
              <w:top w:val="nil"/>
              <w:left w:val="nil"/>
            </w:tcBorders>
          </w:tcPr>
          <w:p w14:paraId="5B05A30F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2250" w:type="dxa"/>
          </w:tcPr>
          <w:p w14:paraId="024D69D8" w14:textId="77777777" w:rsidR="009D1412" w:rsidRDefault="009D1412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Elementi desunti dalla diagnosi</w:t>
            </w:r>
          </w:p>
          <w:p w14:paraId="6EE22C74" w14:textId="77777777" w:rsidR="009F5005" w:rsidRDefault="009F5005" w:rsidP="003A586C">
            <w:pPr>
              <w:rPr>
                <w:rFonts w:ascii="Ink Free" w:hAnsi="Ink Free"/>
              </w:rPr>
            </w:pPr>
          </w:p>
        </w:tc>
        <w:tc>
          <w:tcPr>
            <w:tcW w:w="3364" w:type="dxa"/>
          </w:tcPr>
          <w:p w14:paraId="75D045B1" w14:textId="77777777" w:rsidR="009D1412" w:rsidRDefault="009D1412" w:rsidP="003A586C">
            <w:pPr>
              <w:jc w:val="center"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Elementi desunti dall’osservazione in classe</w:t>
            </w:r>
          </w:p>
        </w:tc>
      </w:tr>
      <w:tr w:rsidR="003A586C" w14:paraId="7B5D4966" w14:textId="77777777" w:rsidTr="00F8571F">
        <w:tc>
          <w:tcPr>
            <w:tcW w:w="1692" w:type="dxa"/>
            <w:vMerge w:val="restart"/>
          </w:tcPr>
          <w:p w14:paraId="12B4DA2F" w14:textId="77777777" w:rsidR="009D1412" w:rsidRPr="003A586C" w:rsidRDefault="009D1412" w:rsidP="003A586C">
            <w:pPr>
              <w:rPr>
                <w:rFonts w:ascii="Ink Free" w:hAnsi="Ink Free"/>
                <w:b/>
              </w:rPr>
            </w:pPr>
            <w:r w:rsidRPr="003A586C">
              <w:rPr>
                <w:rFonts w:ascii="Ink Free" w:hAnsi="Ink Free"/>
                <w:b/>
              </w:rPr>
              <w:t>LETTURA</w:t>
            </w:r>
          </w:p>
        </w:tc>
        <w:tc>
          <w:tcPr>
            <w:tcW w:w="2327" w:type="dxa"/>
          </w:tcPr>
          <w:p w14:paraId="3F2306CE" w14:textId="77777777" w:rsidR="009D1412" w:rsidRDefault="009D1412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Velocità</w:t>
            </w:r>
          </w:p>
          <w:p w14:paraId="3DC8DC7C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2250" w:type="dxa"/>
          </w:tcPr>
          <w:p w14:paraId="5DBF5E1B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3364" w:type="dxa"/>
          </w:tcPr>
          <w:p w14:paraId="118A2294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</w:tr>
      <w:tr w:rsidR="003A586C" w14:paraId="0C38E5DD" w14:textId="77777777" w:rsidTr="00F8571F">
        <w:tc>
          <w:tcPr>
            <w:tcW w:w="1692" w:type="dxa"/>
            <w:vMerge/>
          </w:tcPr>
          <w:p w14:paraId="44D5D2C1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2327" w:type="dxa"/>
          </w:tcPr>
          <w:p w14:paraId="5A0303F6" w14:textId="77777777" w:rsidR="009D1412" w:rsidRDefault="009D1412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Correttezza</w:t>
            </w:r>
          </w:p>
          <w:p w14:paraId="40BBEA01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2250" w:type="dxa"/>
          </w:tcPr>
          <w:p w14:paraId="040D08F3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3364" w:type="dxa"/>
          </w:tcPr>
          <w:p w14:paraId="031D0AED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</w:tr>
      <w:tr w:rsidR="003A586C" w14:paraId="3C3BFE9F" w14:textId="77777777" w:rsidTr="00F8571F">
        <w:tc>
          <w:tcPr>
            <w:tcW w:w="1692" w:type="dxa"/>
            <w:vMerge/>
          </w:tcPr>
          <w:p w14:paraId="7DD718DD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2327" w:type="dxa"/>
          </w:tcPr>
          <w:p w14:paraId="3FE1D55B" w14:textId="77777777" w:rsidR="009D1412" w:rsidRDefault="009D1412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Comprensione</w:t>
            </w:r>
          </w:p>
          <w:p w14:paraId="55C2D129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2250" w:type="dxa"/>
          </w:tcPr>
          <w:p w14:paraId="2DDEE837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3364" w:type="dxa"/>
          </w:tcPr>
          <w:p w14:paraId="5B7F430C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</w:tr>
      <w:tr w:rsidR="003A586C" w14:paraId="20E3ED76" w14:textId="77777777" w:rsidTr="00F8571F">
        <w:tc>
          <w:tcPr>
            <w:tcW w:w="1692" w:type="dxa"/>
            <w:vMerge w:val="restart"/>
          </w:tcPr>
          <w:p w14:paraId="64A3FCBD" w14:textId="77777777" w:rsidR="009D1412" w:rsidRPr="003A586C" w:rsidRDefault="009D1412" w:rsidP="003A586C">
            <w:pPr>
              <w:rPr>
                <w:rFonts w:ascii="Ink Free" w:hAnsi="Ink Free"/>
                <w:b/>
              </w:rPr>
            </w:pPr>
            <w:r w:rsidRPr="003A586C">
              <w:rPr>
                <w:rFonts w:ascii="Ink Free" w:hAnsi="Ink Free"/>
                <w:b/>
              </w:rPr>
              <w:t>SCRITTURA</w:t>
            </w:r>
          </w:p>
        </w:tc>
        <w:tc>
          <w:tcPr>
            <w:tcW w:w="2327" w:type="dxa"/>
          </w:tcPr>
          <w:p w14:paraId="0223DCD8" w14:textId="77777777" w:rsidR="009D1412" w:rsidRDefault="009D1412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Grafia</w:t>
            </w:r>
          </w:p>
          <w:p w14:paraId="34DBF973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2250" w:type="dxa"/>
          </w:tcPr>
          <w:p w14:paraId="75FD8658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3364" w:type="dxa"/>
          </w:tcPr>
          <w:p w14:paraId="1A17DF73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</w:tr>
      <w:tr w:rsidR="003A586C" w14:paraId="79825693" w14:textId="77777777" w:rsidTr="00F8571F">
        <w:tc>
          <w:tcPr>
            <w:tcW w:w="1692" w:type="dxa"/>
            <w:vMerge/>
          </w:tcPr>
          <w:p w14:paraId="6319818F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2327" w:type="dxa"/>
          </w:tcPr>
          <w:p w14:paraId="648C45E8" w14:textId="77777777" w:rsidR="009D1412" w:rsidRDefault="009D1412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Tipologia di errori</w:t>
            </w:r>
          </w:p>
        </w:tc>
        <w:tc>
          <w:tcPr>
            <w:tcW w:w="2250" w:type="dxa"/>
          </w:tcPr>
          <w:p w14:paraId="7462B1E4" w14:textId="77777777" w:rsidR="009D1412" w:rsidRDefault="009D1412" w:rsidP="003A586C">
            <w:pPr>
              <w:rPr>
                <w:rFonts w:ascii="Ink Free" w:hAnsi="Ink Free"/>
              </w:rPr>
            </w:pPr>
          </w:p>
          <w:p w14:paraId="094F6527" w14:textId="77777777" w:rsidR="009F5005" w:rsidRDefault="009F5005" w:rsidP="003A586C">
            <w:pPr>
              <w:rPr>
                <w:rFonts w:ascii="Ink Free" w:hAnsi="Ink Free"/>
              </w:rPr>
            </w:pPr>
          </w:p>
        </w:tc>
        <w:tc>
          <w:tcPr>
            <w:tcW w:w="3364" w:type="dxa"/>
          </w:tcPr>
          <w:p w14:paraId="45E83D3E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</w:tr>
      <w:tr w:rsidR="003A586C" w14:paraId="5F5250D8" w14:textId="77777777" w:rsidTr="00F8571F">
        <w:tc>
          <w:tcPr>
            <w:tcW w:w="1692" w:type="dxa"/>
            <w:vMerge/>
          </w:tcPr>
          <w:p w14:paraId="18404A8D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2327" w:type="dxa"/>
          </w:tcPr>
          <w:p w14:paraId="7578D484" w14:textId="77777777" w:rsidR="009D1412" w:rsidRDefault="009D1412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Produzione</w:t>
            </w:r>
          </w:p>
          <w:p w14:paraId="377DCF3A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2250" w:type="dxa"/>
          </w:tcPr>
          <w:p w14:paraId="7083C6E6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3364" w:type="dxa"/>
          </w:tcPr>
          <w:p w14:paraId="0A7255CD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</w:tr>
      <w:tr w:rsidR="003A586C" w14:paraId="696D9DF8" w14:textId="77777777" w:rsidTr="00F8571F">
        <w:tc>
          <w:tcPr>
            <w:tcW w:w="1692" w:type="dxa"/>
            <w:vMerge w:val="restart"/>
          </w:tcPr>
          <w:p w14:paraId="73F45139" w14:textId="77777777" w:rsidR="009D1412" w:rsidRPr="003A586C" w:rsidRDefault="009D1412" w:rsidP="003A586C">
            <w:pPr>
              <w:rPr>
                <w:rFonts w:ascii="Ink Free" w:hAnsi="Ink Free"/>
                <w:b/>
              </w:rPr>
            </w:pPr>
            <w:r w:rsidRPr="003A586C">
              <w:rPr>
                <w:rFonts w:ascii="Ink Free" w:hAnsi="Ink Free"/>
                <w:b/>
              </w:rPr>
              <w:t>CALCOLO</w:t>
            </w:r>
          </w:p>
        </w:tc>
        <w:tc>
          <w:tcPr>
            <w:tcW w:w="2327" w:type="dxa"/>
          </w:tcPr>
          <w:p w14:paraId="7EDCE0FA" w14:textId="77777777" w:rsidR="009D1412" w:rsidRDefault="009D1412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Mentale</w:t>
            </w:r>
          </w:p>
          <w:p w14:paraId="7AAFDEF6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2250" w:type="dxa"/>
          </w:tcPr>
          <w:p w14:paraId="48098538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3364" w:type="dxa"/>
          </w:tcPr>
          <w:p w14:paraId="304886F1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</w:tr>
      <w:tr w:rsidR="003A586C" w14:paraId="11D71FCC" w14:textId="77777777" w:rsidTr="00F8571F">
        <w:tc>
          <w:tcPr>
            <w:tcW w:w="1692" w:type="dxa"/>
            <w:vMerge/>
          </w:tcPr>
          <w:p w14:paraId="2D522BCE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2327" w:type="dxa"/>
          </w:tcPr>
          <w:p w14:paraId="44674937" w14:textId="77777777" w:rsidR="009D1412" w:rsidRDefault="009D1412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Per iscritto</w:t>
            </w:r>
          </w:p>
          <w:p w14:paraId="4970927B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2250" w:type="dxa"/>
          </w:tcPr>
          <w:p w14:paraId="7EB047CE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3364" w:type="dxa"/>
          </w:tcPr>
          <w:p w14:paraId="4BBFA2D8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</w:tr>
      <w:tr w:rsidR="009D1412" w14:paraId="3B82F74D" w14:textId="77777777" w:rsidTr="00F8571F">
        <w:tc>
          <w:tcPr>
            <w:tcW w:w="1692" w:type="dxa"/>
            <w:vMerge w:val="restart"/>
          </w:tcPr>
          <w:p w14:paraId="04EB9B19" w14:textId="77777777" w:rsidR="009D1412" w:rsidRPr="003A586C" w:rsidRDefault="009D1412" w:rsidP="003A586C">
            <w:pPr>
              <w:rPr>
                <w:rFonts w:ascii="Ink Free" w:hAnsi="Ink Free"/>
                <w:b/>
              </w:rPr>
            </w:pPr>
            <w:r w:rsidRPr="003A586C">
              <w:rPr>
                <w:rFonts w:ascii="Ink Free" w:hAnsi="Ink Free"/>
                <w:b/>
              </w:rPr>
              <w:t>ALTRO</w:t>
            </w:r>
          </w:p>
        </w:tc>
        <w:tc>
          <w:tcPr>
            <w:tcW w:w="7941" w:type="dxa"/>
            <w:gridSpan w:val="3"/>
          </w:tcPr>
          <w:p w14:paraId="5DA9B438" w14:textId="77777777" w:rsidR="009D1412" w:rsidRDefault="009D1412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Eventuali disturbi nell’area motorio-prassica:</w:t>
            </w:r>
          </w:p>
          <w:p w14:paraId="5273B3A4" w14:textId="77777777" w:rsidR="00C72D04" w:rsidRDefault="00C72D04" w:rsidP="003A586C">
            <w:pPr>
              <w:rPr>
                <w:rFonts w:ascii="Ink Free" w:hAnsi="Ink Free"/>
              </w:rPr>
            </w:pPr>
          </w:p>
          <w:p w14:paraId="3BBF789D" w14:textId="77777777" w:rsidR="003A586C" w:rsidRDefault="003A586C" w:rsidP="003A586C">
            <w:pPr>
              <w:rPr>
                <w:rFonts w:ascii="Ink Free" w:hAnsi="Ink Free"/>
              </w:rPr>
            </w:pPr>
          </w:p>
        </w:tc>
      </w:tr>
      <w:tr w:rsidR="009D1412" w14:paraId="3C3D5F58" w14:textId="77777777" w:rsidTr="00F8571F">
        <w:tc>
          <w:tcPr>
            <w:tcW w:w="1692" w:type="dxa"/>
            <w:vMerge/>
          </w:tcPr>
          <w:p w14:paraId="2A561DC4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7941" w:type="dxa"/>
            <w:gridSpan w:val="3"/>
          </w:tcPr>
          <w:p w14:paraId="44C0A50C" w14:textId="77777777" w:rsidR="009D1412" w:rsidRDefault="009D1412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Ulteriori disturbi associati: </w:t>
            </w:r>
          </w:p>
          <w:p w14:paraId="2D8883B8" w14:textId="77777777" w:rsidR="00C72D04" w:rsidRDefault="00C72D04" w:rsidP="003A586C">
            <w:pPr>
              <w:rPr>
                <w:rFonts w:ascii="Ink Free" w:hAnsi="Ink Free"/>
              </w:rPr>
            </w:pPr>
          </w:p>
          <w:p w14:paraId="6931F2D2" w14:textId="77777777" w:rsidR="003A586C" w:rsidRDefault="003A586C" w:rsidP="003A586C">
            <w:pPr>
              <w:rPr>
                <w:rFonts w:ascii="Ink Free" w:hAnsi="Ink Free"/>
              </w:rPr>
            </w:pPr>
          </w:p>
        </w:tc>
      </w:tr>
      <w:tr w:rsidR="009D1412" w14:paraId="4561B195" w14:textId="77777777" w:rsidTr="00F8571F">
        <w:tc>
          <w:tcPr>
            <w:tcW w:w="1692" w:type="dxa"/>
            <w:vMerge/>
          </w:tcPr>
          <w:p w14:paraId="197F92E1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7941" w:type="dxa"/>
            <w:gridSpan w:val="3"/>
          </w:tcPr>
          <w:p w14:paraId="4E328865" w14:textId="77777777" w:rsidR="009D1412" w:rsidRDefault="003A586C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Bilinguismo o italiano L2:</w:t>
            </w:r>
          </w:p>
          <w:p w14:paraId="03A76F8D" w14:textId="77777777" w:rsidR="003A586C" w:rsidRDefault="003A586C" w:rsidP="003A586C">
            <w:pPr>
              <w:rPr>
                <w:rFonts w:ascii="Ink Free" w:hAnsi="Ink Free"/>
              </w:rPr>
            </w:pPr>
          </w:p>
          <w:p w14:paraId="496F1411" w14:textId="77777777" w:rsidR="00C72D04" w:rsidRDefault="00C72D04" w:rsidP="003A586C">
            <w:pPr>
              <w:rPr>
                <w:rFonts w:ascii="Ink Free" w:hAnsi="Ink Free"/>
              </w:rPr>
            </w:pPr>
          </w:p>
        </w:tc>
      </w:tr>
      <w:tr w:rsidR="009D1412" w14:paraId="74B1B041" w14:textId="77777777" w:rsidTr="00F8571F">
        <w:tc>
          <w:tcPr>
            <w:tcW w:w="1692" w:type="dxa"/>
            <w:vMerge/>
          </w:tcPr>
          <w:p w14:paraId="4FE68010" w14:textId="77777777" w:rsidR="009D1412" w:rsidRDefault="009D1412" w:rsidP="003A586C">
            <w:pPr>
              <w:rPr>
                <w:rFonts w:ascii="Ink Free" w:hAnsi="Ink Free"/>
              </w:rPr>
            </w:pPr>
          </w:p>
        </w:tc>
        <w:tc>
          <w:tcPr>
            <w:tcW w:w="7941" w:type="dxa"/>
            <w:gridSpan w:val="3"/>
          </w:tcPr>
          <w:p w14:paraId="58CBC4F8" w14:textId="77777777" w:rsidR="009D1412" w:rsidRDefault="003A586C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Livello di autonomia:</w:t>
            </w:r>
          </w:p>
          <w:p w14:paraId="1C505229" w14:textId="77777777" w:rsidR="00C72D04" w:rsidRDefault="00C72D04" w:rsidP="003A586C">
            <w:pPr>
              <w:rPr>
                <w:rFonts w:ascii="Ink Free" w:hAnsi="Ink Free"/>
              </w:rPr>
            </w:pPr>
          </w:p>
          <w:p w14:paraId="506CB03B" w14:textId="77777777" w:rsidR="003A586C" w:rsidRDefault="003A586C" w:rsidP="003A586C">
            <w:pPr>
              <w:rPr>
                <w:rFonts w:ascii="Ink Free" w:hAnsi="Ink Free"/>
              </w:rPr>
            </w:pPr>
          </w:p>
        </w:tc>
      </w:tr>
      <w:tr w:rsidR="003A586C" w14:paraId="43313894" w14:textId="77777777" w:rsidTr="00F857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0"/>
        </w:trPr>
        <w:tc>
          <w:tcPr>
            <w:tcW w:w="1692" w:type="dxa"/>
          </w:tcPr>
          <w:p w14:paraId="5FC3B23C" w14:textId="77777777" w:rsidR="003A586C" w:rsidRPr="003A586C" w:rsidRDefault="003A586C" w:rsidP="003A586C">
            <w:pPr>
              <w:rPr>
                <w:rFonts w:ascii="Ink Free" w:hAnsi="Ink Free"/>
                <w:b/>
              </w:rPr>
            </w:pPr>
            <w:r w:rsidRPr="003A586C">
              <w:rPr>
                <w:rFonts w:ascii="Ink Free" w:hAnsi="Ink Free"/>
                <w:b/>
              </w:rPr>
              <w:t>VALUTAZIONE DIAGNOSTICA</w:t>
            </w:r>
          </w:p>
        </w:tc>
        <w:tc>
          <w:tcPr>
            <w:tcW w:w="7941" w:type="dxa"/>
            <w:gridSpan w:val="3"/>
          </w:tcPr>
          <w:p w14:paraId="7199951D" w14:textId="77777777" w:rsidR="003A586C" w:rsidRDefault="003A586C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L’ alunno, tenuto conto dell’osservazione sistematica in classe effettuata nel primo periodo didattico e dei risultati conseguiti alle prove d’ingresso in tutte le discipline, evidenzia la seguente situazione di partenza:</w:t>
            </w:r>
          </w:p>
          <w:p w14:paraId="2BFA7A43" w14:textId="4133DF36" w:rsidR="003A586C" w:rsidRDefault="003A586C" w:rsidP="003A586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14:paraId="5254503E" w14:textId="4E52F4B9" w:rsidR="00F8571F" w:rsidRDefault="00F8571F" w:rsidP="0020273B">
      <w:pPr>
        <w:rPr>
          <w:rFonts w:ascii="Ink Free" w:hAnsi="Ink Free"/>
        </w:rPr>
      </w:pPr>
      <w:r>
        <w:rPr>
          <w:rFonts w:ascii="Ink Free" w:hAnsi="Ink Free"/>
        </w:rPr>
        <w:br w:type="page"/>
      </w:r>
    </w:p>
    <w:p w14:paraId="63A76EB7" w14:textId="77777777" w:rsidR="003A586C" w:rsidRPr="00523017" w:rsidRDefault="00523017" w:rsidP="00523017">
      <w:pPr>
        <w:pStyle w:val="Paragrafoelenco"/>
        <w:numPr>
          <w:ilvl w:val="0"/>
          <w:numId w:val="4"/>
        </w:numPr>
        <w:rPr>
          <w:rFonts w:ascii="Ink Free" w:hAnsi="Ink Free"/>
          <w:b/>
        </w:rPr>
      </w:pPr>
      <w:r>
        <w:rPr>
          <w:rFonts w:ascii="Ink Free" w:hAnsi="Ink Free"/>
          <w:b/>
        </w:rPr>
        <w:t>PROGETTAZIONE</w:t>
      </w:r>
    </w:p>
    <w:p w14:paraId="294F60E3" w14:textId="77777777" w:rsidR="003A586C" w:rsidRDefault="003A586C" w:rsidP="003A586C">
      <w:pPr>
        <w:ind w:left="360"/>
        <w:rPr>
          <w:rFonts w:ascii="Ink Free" w:hAnsi="Ink Free"/>
        </w:rPr>
      </w:pPr>
      <w:r w:rsidRPr="003A586C">
        <w:rPr>
          <w:rFonts w:ascii="Ink Free" w:hAnsi="Ink Free"/>
        </w:rPr>
        <w:t xml:space="preserve">Il Consiglio di classe, sulla base della certificazione presentata, delle informazioni fornite dai genitori e dell’osservazione diretta dello studente, ha definito le seguenti indicazioni metodologiche e </w:t>
      </w:r>
      <w:r w:rsidRPr="003A586C">
        <w:rPr>
          <w:rFonts w:ascii="Ink Free" w:hAnsi="Ink Free"/>
        </w:rPr>
        <w:lastRenderedPageBreak/>
        <w:t>strategie da adottare in ambito scolastico, gli strumenti dispensativi e le misure compensative, le modalità di verifica ed i criteri di valutazione, delineando un percorso didattico coerente con lo stile di apprendimento dell’alunno, al fine di favorire il successo scolastico e formativo. Nello specifico, ci si propone di:</w:t>
      </w:r>
    </w:p>
    <w:p w14:paraId="6544A859" w14:textId="77777777" w:rsidR="003A586C" w:rsidRPr="00523017" w:rsidRDefault="00902547" w:rsidP="00523017">
      <w:pPr>
        <w:ind w:left="360"/>
        <w:rPr>
          <w:rFonts w:ascii="Ink Free" w:hAnsi="Ink Free"/>
        </w:rPr>
      </w:pPr>
      <w:r>
        <w:rPr>
          <w:rFonts w:ascii="Ink Free" w:hAnsi="Ink Free"/>
        </w:rPr>
        <w:t>(selezionare la voce interessata</w:t>
      </w:r>
      <w:r w:rsidR="00523017">
        <w:rPr>
          <w:rFonts w:ascii="Ink Free" w:hAnsi="Ink Free"/>
        </w:rPr>
        <w:t>)</w:t>
      </w:r>
    </w:p>
    <w:p w14:paraId="15FB4DE7" w14:textId="77777777" w:rsidR="003A586C" w:rsidRPr="00523017" w:rsidRDefault="003A586C" w:rsidP="00523017">
      <w:pPr>
        <w:pStyle w:val="Paragrafoelenco"/>
        <w:numPr>
          <w:ilvl w:val="0"/>
          <w:numId w:val="5"/>
        </w:numPr>
        <w:rPr>
          <w:rFonts w:ascii="Ink Free" w:hAnsi="Ink Free"/>
        </w:rPr>
      </w:pPr>
      <w:r w:rsidRPr="00523017">
        <w:rPr>
          <w:rFonts w:ascii="Ink Free" w:hAnsi="Ink Free"/>
        </w:rPr>
        <w:t>incentivare la didattica di piccolo gruppo e il tutoraggio tra pari;</w:t>
      </w:r>
    </w:p>
    <w:p w14:paraId="64E85C26" w14:textId="77777777" w:rsidR="00523017" w:rsidRDefault="003A586C" w:rsidP="00523017">
      <w:pPr>
        <w:pStyle w:val="Paragrafoelenco"/>
        <w:numPr>
          <w:ilvl w:val="0"/>
          <w:numId w:val="5"/>
        </w:numPr>
        <w:rPr>
          <w:rFonts w:ascii="Ink Free" w:hAnsi="Ink Free"/>
        </w:rPr>
      </w:pPr>
      <w:r w:rsidRPr="00523017">
        <w:rPr>
          <w:rFonts w:ascii="Ink Free" w:hAnsi="Ink Free"/>
        </w:rPr>
        <w:t>promuovere l’apprendimento collaborativo;</w:t>
      </w:r>
    </w:p>
    <w:p w14:paraId="412417B7" w14:textId="77777777" w:rsidR="00523017" w:rsidRDefault="003A586C" w:rsidP="00523017">
      <w:pPr>
        <w:pStyle w:val="Paragrafoelenco"/>
        <w:numPr>
          <w:ilvl w:val="0"/>
          <w:numId w:val="5"/>
        </w:numPr>
        <w:rPr>
          <w:rFonts w:ascii="Ink Free" w:hAnsi="Ink Free"/>
        </w:rPr>
      </w:pPr>
      <w:r w:rsidRPr="00523017">
        <w:rPr>
          <w:rFonts w:ascii="Ink Free" w:hAnsi="Ink Free"/>
        </w:rPr>
        <w:t>sostenere e promuovere un approccio strategico nel</w:t>
      </w:r>
      <w:r w:rsidR="00523017" w:rsidRPr="00523017">
        <w:rPr>
          <w:rFonts w:ascii="Ink Free" w:hAnsi="Ink Free"/>
        </w:rPr>
        <w:t xml:space="preserve">lo studio utilizzando mediatori </w:t>
      </w:r>
      <w:r w:rsidRPr="00523017">
        <w:rPr>
          <w:rFonts w:ascii="Ink Free" w:hAnsi="Ink Free"/>
        </w:rPr>
        <w:t>didattici   facilitanti l’app</w:t>
      </w:r>
      <w:r w:rsidR="00523017">
        <w:rPr>
          <w:rFonts w:ascii="Ink Free" w:hAnsi="Ink Free"/>
        </w:rPr>
        <w:t>rendimento (immagini, mappe …);</w:t>
      </w:r>
    </w:p>
    <w:p w14:paraId="20AE8F44" w14:textId="4A4D45E4" w:rsidR="00523017" w:rsidRDefault="003A586C" w:rsidP="00523017">
      <w:pPr>
        <w:pStyle w:val="Paragrafoelenco"/>
        <w:numPr>
          <w:ilvl w:val="0"/>
          <w:numId w:val="5"/>
        </w:numPr>
        <w:rPr>
          <w:rFonts w:ascii="Ink Free" w:hAnsi="Ink Free"/>
        </w:rPr>
      </w:pPr>
      <w:r w:rsidRPr="00523017">
        <w:rPr>
          <w:rFonts w:ascii="Ink Free" w:hAnsi="Ink Free"/>
        </w:rPr>
        <w:t>insegnare l’uso di dispositivi extra</w:t>
      </w:r>
      <w:r w:rsidR="00F8571F">
        <w:rPr>
          <w:rFonts w:ascii="Ink Free" w:hAnsi="Ink Free"/>
        </w:rPr>
        <w:t>-</w:t>
      </w:r>
      <w:r w:rsidRPr="00523017">
        <w:rPr>
          <w:rFonts w:ascii="Ink Free" w:hAnsi="Ink Free"/>
        </w:rPr>
        <w:t>testuali per lo studio (titolo, paragrafi, immagini,…); </w:t>
      </w:r>
    </w:p>
    <w:p w14:paraId="63BAD7A0" w14:textId="77777777" w:rsidR="00523017" w:rsidRDefault="003A586C" w:rsidP="00523017">
      <w:pPr>
        <w:pStyle w:val="Paragrafoelenco"/>
        <w:numPr>
          <w:ilvl w:val="0"/>
          <w:numId w:val="5"/>
        </w:numPr>
        <w:rPr>
          <w:rFonts w:ascii="Ink Free" w:hAnsi="Ink Free"/>
        </w:rPr>
      </w:pPr>
      <w:r w:rsidRPr="00523017">
        <w:rPr>
          <w:rFonts w:ascii="Ink Free" w:hAnsi="Ink Free"/>
        </w:rPr>
        <w:t>sollecitare collegamenti fra le nuove informazioni e quelle già acquisite ogni volta che si inizia un nuovo argomento di studio;</w:t>
      </w:r>
    </w:p>
    <w:p w14:paraId="11EF109C" w14:textId="77777777" w:rsidR="00523017" w:rsidRDefault="003A586C" w:rsidP="00523017">
      <w:pPr>
        <w:pStyle w:val="Paragrafoelenco"/>
        <w:numPr>
          <w:ilvl w:val="0"/>
          <w:numId w:val="5"/>
        </w:numPr>
        <w:rPr>
          <w:rFonts w:ascii="Ink Free" w:hAnsi="Ink Free"/>
        </w:rPr>
      </w:pPr>
      <w:r w:rsidRPr="00523017">
        <w:rPr>
          <w:rFonts w:ascii="Ink Free" w:hAnsi="Ink Free"/>
        </w:rPr>
        <w:t>promuovere inferenze, integrazioni e collegamenti tra le conoscenze e le discipline; </w:t>
      </w:r>
    </w:p>
    <w:p w14:paraId="1B5CF156" w14:textId="77777777" w:rsidR="00523017" w:rsidRDefault="003A586C" w:rsidP="00523017">
      <w:pPr>
        <w:pStyle w:val="Paragrafoelenco"/>
        <w:numPr>
          <w:ilvl w:val="0"/>
          <w:numId w:val="5"/>
        </w:numPr>
        <w:rPr>
          <w:rFonts w:ascii="Ink Free" w:hAnsi="Ink Free"/>
        </w:rPr>
      </w:pPr>
      <w:r w:rsidRPr="00523017">
        <w:rPr>
          <w:rFonts w:ascii="Ink Free" w:hAnsi="Ink Free"/>
        </w:rPr>
        <w:t>dividere gli obiettivi di un compito in “sotto obiettivi”; </w:t>
      </w:r>
    </w:p>
    <w:p w14:paraId="57A340B7" w14:textId="77777777" w:rsidR="00523017" w:rsidRDefault="003A586C" w:rsidP="00523017">
      <w:pPr>
        <w:pStyle w:val="Paragrafoelenco"/>
        <w:numPr>
          <w:ilvl w:val="0"/>
          <w:numId w:val="5"/>
        </w:numPr>
        <w:rPr>
          <w:rFonts w:ascii="Ink Free" w:hAnsi="Ink Free"/>
        </w:rPr>
      </w:pPr>
      <w:r w:rsidRPr="00523017">
        <w:rPr>
          <w:rFonts w:ascii="Ink Free" w:hAnsi="Ink Free"/>
        </w:rPr>
        <w:t>offrire anticipatamente schemi grafici relativi all’argomento di studio, per orientare l’alunno nella discriminazione</w:t>
      </w:r>
      <w:r w:rsidR="00523017">
        <w:rPr>
          <w:rFonts w:ascii="Ink Free" w:hAnsi="Ink Free"/>
        </w:rPr>
        <w:t xml:space="preserve"> delle informazioni essenziali;</w:t>
      </w:r>
    </w:p>
    <w:p w14:paraId="2CF68978" w14:textId="77777777" w:rsidR="00523017" w:rsidRDefault="003A586C" w:rsidP="00523017">
      <w:pPr>
        <w:pStyle w:val="Paragrafoelenco"/>
        <w:numPr>
          <w:ilvl w:val="0"/>
          <w:numId w:val="5"/>
        </w:numPr>
        <w:rPr>
          <w:rFonts w:ascii="Ink Free" w:hAnsi="Ink Free"/>
        </w:rPr>
      </w:pPr>
      <w:r w:rsidRPr="00523017">
        <w:rPr>
          <w:rFonts w:ascii="Ink Free" w:hAnsi="Ink Free"/>
        </w:rPr>
        <w:t>privilegiare l’apprendimento esperienziale e laboratoriale per favorire l’operatività e, allo stesso tempo, il dialogo e la riflessione su quello che si fa;</w:t>
      </w:r>
    </w:p>
    <w:p w14:paraId="09048408" w14:textId="77777777" w:rsidR="00523017" w:rsidRDefault="003A586C" w:rsidP="00523017">
      <w:pPr>
        <w:pStyle w:val="Paragrafoelenco"/>
        <w:numPr>
          <w:ilvl w:val="0"/>
          <w:numId w:val="5"/>
        </w:numPr>
        <w:rPr>
          <w:rFonts w:ascii="Ink Free" w:hAnsi="Ink Free"/>
        </w:rPr>
      </w:pPr>
      <w:r w:rsidRPr="00523017">
        <w:rPr>
          <w:rFonts w:ascii="Ink Free" w:hAnsi="Ink Free"/>
        </w:rPr>
        <w:t>promuovere processi metacognitivi per sollecitare nell’alunno l’autocontrollo e l’autovalutazione dei propri processi di apprendimento;</w:t>
      </w:r>
    </w:p>
    <w:p w14:paraId="0D49ECAB" w14:textId="77777777" w:rsidR="00523017" w:rsidRDefault="003A586C" w:rsidP="00523017">
      <w:pPr>
        <w:pStyle w:val="Paragrafoelenco"/>
        <w:numPr>
          <w:ilvl w:val="0"/>
          <w:numId w:val="5"/>
        </w:numPr>
        <w:rPr>
          <w:rFonts w:ascii="Ink Free" w:hAnsi="Ink Free"/>
        </w:rPr>
      </w:pPr>
      <w:r w:rsidRPr="00523017">
        <w:rPr>
          <w:rFonts w:ascii="Ink Free" w:hAnsi="Ink Free"/>
        </w:rPr>
        <w:t>utilizzare la LIM (se presente nell’aula);</w:t>
      </w:r>
    </w:p>
    <w:p w14:paraId="680913B7" w14:textId="77777777" w:rsidR="00523017" w:rsidRDefault="003A586C" w:rsidP="00523017">
      <w:pPr>
        <w:pStyle w:val="Paragrafoelenco"/>
        <w:numPr>
          <w:ilvl w:val="0"/>
          <w:numId w:val="5"/>
        </w:numPr>
        <w:rPr>
          <w:rFonts w:ascii="Ink Free" w:hAnsi="Ink Free"/>
        </w:rPr>
      </w:pPr>
      <w:r w:rsidRPr="00523017">
        <w:rPr>
          <w:rFonts w:ascii="Ink Free" w:hAnsi="Ink Free"/>
        </w:rPr>
        <w:t>Altro……………………………………………………………………………………………</w:t>
      </w:r>
      <w:r w:rsidR="00523017">
        <w:rPr>
          <w:rFonts w:ascii="Ink Free" w:hAnsi="Ink Free"/>
        </w:rPr>
        <w:t>…………………………………………………………..</w:t>
      </w:r>
    </w:p>
    <w:p w14:paraId="3F464B24" w14:textId="5BBB39B1" w:rsidR="00F8571F" w:rsidRDefault="00F8571F" w:rsidP="00377E4C">
      <w:pPr>
        <w:pStyle w:val="Paragrafoelenco"/>
        <w:ind w:left="1080"/>
        <w:rPr>
          <w:rFonts w:ascii="Ink Free" w:hAnsi="Ink Free"/>
        </w:rPr>
      </w:pPr>
      <w:r>
        <w:rPr>
          <w:rFonts w:ascii="Ink Free" w:hAnsi="Ink Free"/>
        </w:rPr>
        <w:br w:type="page"/>
      </w:r>
    </w:p>
    <w:p w14:paraId="06BD80FE" w14:textId="77777777" w:rsidR="00523017" w:rsidRDefault="00523017" w:rsidP="00523017">
      <w:pPr>
        <w:pStyle w:val="Paragrafoelenco"/>
        <w:numPr>
          <w:ilvl w:val="0"/>
          <w:numId w:val="4"/>
        </w:numPr>
        <w:rPr>
          <w:rFonts w:ascii="Ink Free" w:hAnsi="Ink Free"/>
          <w:b/>
        </w:rPr>
      </w:pPr>
      <w:r w:rsidRPr="00523017">
        <w:rPr>
          <w:rFonts w:ascii="Ink Free" w:hAnsi="Ink Free"/>
          <w:b/>
        </w:rPr>
        <w:t>OBIETTIVI PERSONALIZZATI</w:t>
      </w:r>
    </w:p>
    <w:p w14:paraId="2F0A4CBE" w14:textId="77777777" w:rsidR="00B26CD8" w:rsidRDefault="00523017" w:rsidP="00B26CD8">
      <w:pPr>
        <w:jc w:val="both"/>
        <w:rPr>
          <w:rFonts w:ascii="Ink Free" w:hAnsi="Ink Free"/>
        </w:rPr>
      </w:pPr>
      <w:r>
        <w:rPr>
          <w:rFonts w:ascii="Ink Free" w:hAnsi="Ink Free"/>
        </w:rPr>
        <w:t xml:space="preserve">L’alunno segue la programmazione di classe in tutte le discipline e raggiungerà i traguardi di apprendimento previsti nel curricolo d’Istituto utilizzando percorsi </w:t>
      </w:r>
      <w:r w:rsidR="00B26CD8">
        <w:rPr>
          <w:rFonts w:ascii="Ink Free" w:hAnsi="Ink Free"/>
        </w:rPr>
        <w:t xml:space="preserve">personalizzati e individualizzati. Gli obiettivi di apprendimento, se necessario, saranno così personalizzati: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18"/>
        <w:gridCol w:w="4802"/>
      </w:tblGrid>
      <w:tr w:rsidR="00B26CD8" w14:paraId="1C5CD2BB" w14:textId="77777777" w:rsidTr="00B26CD8">
        <w:tc>
          <w:tcPr>
            <w:tcW w:w="4781" w:type="dxa"/>
          </w:tcPr>
          <w:p w14:paraId="392EDEE7" w14:textId="77777777" w:rsidR="00B26CD8" w:rsidRPr="009F5005" w:rsidRDefault="00B26CD8" w:rsidP="00B26CD8">
            <w:pPr>
              <w:rPr>
                <w:rFonts w:ascii="Ink Free" w:hAnsi="Ink Free"/>
              </w:rPr>
            </w:pPr>
            <w:r w:rsidRPr="009F5005">
              <w:rPr>
                <w:rFonts w:ascii="Ink Free" w:hAnsi="Ink Free"/>
              </w:rPr>
              <w:t>Macroarea linguistico-espressiva</w:t>
            </w:r>
          </w:p>
          <w:p w14:paraId="562A2181" w14:textId="77777777" w:rsidR="00B26CD8" w:rsidRPr="009F5005" w:rsidRDefault="00B26CD8" w:rsidP="00B26CD8">
            <w:pPr>
              <w:rPr>
                <w:rFonts w:ascii="Ink Free" w:hAnsi="Ink Free"/>
              </w:rPr>
            </w:pPr>
          </w:p>
        </w:tc>
        <w:tc>
          <w:tcPr>
            <w:tcW w:w="4889" w:type="dxa"/>
          </w:tcPr>
          <w:p w14:paraId="295426AF" w14:textId="77777777" w:rsidR="00B26CD8" w:rsidRDefault="00B26CD8" w:rsidP="00523017">
            <w:pPr>
              <w:rPr>
                <w:rFonts w:ascii="Ink Free" w:hAnsi="Ink Free"/>
              </w:rPr>
            </w:pPr>
          </w:p>
        </w:tc>
      </w:tr>
      <w:tr w:rsidR="00B26CD8" w14:paraId="65F517E9" w14:textId="77777777" w:rsidTr="00B26CD8">
        <w:tc>
          <w:tcPr>
            <w:tcW w:w="4781" w:type="dxa"/>
          </w:tcPr>
          <w:p w14:paraId="300D0A87" w14:textId="77777777" w:rsidR="00B26CD8" w:rsidRDefault="00B26CD8" w:rsidP="00B26CD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Macroarea logico-matematica-scientifica</w:t>
            </w:r>
          </w:p>
          <w:p w14:paraId="7F59B887" w14:textId="77777777" w:rsidR="00B26CD8" w:rsidRDefault="00B26CD8" w:rsidP="00B26CD8">
            <w:pPr>
              <w:rPr>
                <w:rFonts w:ascii="Ink Free" w:hAnsi="Ink Free"/>
              </w:rPr>
            </w:pPr>
          </w:p>
        </w:tc>
        <w:tc>
          <w:tcPr>
            <w:tcW w:w="4889" w:type="dxa"/>
          </w:tcPr>
          <w:p w14:paraId="30090AEE" w14:textId="77777777" w:rsidR="00B26CD8" w:rsidRDefault="00B26CD8" w:rsidP="00523017">
            <w:pPr>
              <w:rPr>
                <w:rFonts w:ascii="Ink Free" w:hAnsi="Ink Free"/>
              </w:rPr>
            </w:pPr>
          </w:p>
        </w:tc>
      </w:tr>
      <w:tr w:rsidR="00B26CD8" w14:paraId="2F6007B7" w14:textId="77777777" w:rsidTr="00B26CD8">
        <w:tc>
          <w:tcPr>
            <w:tcW w:w="4781" w:type="dxa"/>
          </w:tcPr>
          <w:p w14:paraId="06A3427B" w14:textId="77777777" w:rsidR="00B26CD8" w:rsidRDefault="00B26CD8" w:rsidP="00B26CD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Macroarea storico-geografica-sociale</w:t>
            </w:r>
          </w:p>
          <w:p w14:paraId="403A0D53" w14:textId="77777777" w:rsidR="00B26CD8" w:rsidRDefault="00B26CD8" w:rsidP="00B26CD8">
            <w:pPr>
              <w:rPr>
                <w:rFonts w:ascii="Ink Free" w:hAnsi="Ink Free"/>
              </w:rPr>
            </w:pPr>
          </w:p>
        </w:tc>
        <w:tc>
          <w:tcPr>
            <w:tcW w:w="4889" w:type="dxa"/>
          </w:tcPr>
          <w:p w14:paraId="0E1DFC2D" w14:textId="77777777" w:rsidR="00B26CD8" w:rsidRDefault="00B26CD8" w:rsidP="00523017">
            <w:pPr>
              <w:rPr>
                <w:rFonts w:ascii="Ink Free" w:hAnsi="Ink Free"/>
              </w:rPr>
            </w:pPr>
          </w:p>
        </w:tc>
      </w:tr>
    </w:tbl>
    <w:p w14:paraId="1214C842" w14:textId="77777777" w:rsidR="00902547" w:rsidRDefault="00902547" w:rsidP="00B26CD8">
      <w:pPr>
        <w:rPr>
          <w:rFonts w:ascii="Ink Free" w:hAnsi="Ink Free"/>
        </w:rPr>
      </w:pPr>
    </w:p>
    <w:p w14:paraId="4253381C" w14:textId="77777777" w:rsidR="003A586C" w:rsidRDefault="00B26CD8" w:rsidP="00B26CD8">
      <w:pPr>
        <w:rPr>
          <w:rFonts w:ascii="Ink Free" w:hAnsi="Ink Free"/>
        </w:rPr>
      </w:pPr>
      <w:r>
        <w:rPr>
          <w:rFonts w:ascii="Ink Free" w:hAnsi="Ink Free"/>
        </w:rPr>
        <w:t xml:space="preserve">Gli obiettivi di inclusione e socializzazione, se necessario, saranno così personalizzati: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19"/>
        <w:gridCol w:w="4801"/>
      </w:tblGrid>
      <w:tr w:rsidR="00B26CD8" w14:paraId="24C564FF" w14:textId="77777777" w:rsidTr="00B26CD8">
        <w:tc>
          <w:tcPr>
            <w:tcW w:w="4781" w:type="dxa"/>
          </w:tcPr>
          <w:p w14:paraId="0D9C637D" w14:textId="6953AE29" w:rsidR="00B26CD8" w:rsidRDefault="00B26CD8" w:rsidP="00B26CD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Area dell’identità</w:t>
            </w:r>
          </w:p>
        </w:tc>
        <w:tc>
          <w:tcPr>
            <w:tcW w:w="4889" w:type="dxa"/>
          </w:tcPr>
          <w:p w14:paraId="43A179AB" w14:textId="77777777" w:rsidR="00B26CD8" w:rsidRDefault="00B26CD8" w:rsidP="00B26CD8">
            <w:pPr>
              <w:rPr>
                <w:rFonts w:ascii="Ink Free" w:hAnsi="Ink Free"/>
              </w:rPr>
            </w:pPr>
          </w:p>
        </w:tc>
      </w:tr>
      <w:tr w:rsidR="00B26CD8" w14:paraId="12D4EB71" w14:textId="77777777" w:rsidTr="00B26CD8">
        <w:tc>
          <w:tcPr>
            <w:tcW w:w="4781" w:type="dxa"/>
          </w:tcPr>
          <w:p w14:paraId="43C0563D" w14:textId="77777777" w:rsidR="00B26CD8" w:rsidRDefault="00B26CD8" w:rsidP="00B26CD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Area dell’inclusione nel gruppo-classe</w:t>
            </w:r>
          </w:p>
        </w:tc>
        <w:tc>
          <w:tcPr>
            <w:tcW w:w="4889" w:type="dxa"/>
          </w:tcPr>
          <w:p w14:paraId="44B94690" w14:textId="77777777" w:rsidR="00B26CD8" w:rsidRDefault="00B26CD8" w:rsidP="00B26CD8">
            <w:pPr>
              <w:rPr>
                <w:rFonts w:ascii="Ink Free" w:hAnsi="Ink Free"/>
              </w:rPr>
            </w:pPr>
          </w:p>
        </w:tc>
      </w:tr>
      <w:tr w:rsidR="00B26CD8" w14:paraId="6948E9B9" w14:textId="77777777" w:rsidTr="00B26CD8">
        <w:tc>
          <w:tcPr>
            <w:tcW w:w="4781" w:type="dxa"/>
          </w:tcPr>
          <w:p w14:paraId="0D58FB76" w14:textId="77777777" w:rsidR="00B26CD8" w:rsidRDefault="00B26CD8" w:rsidP="00B26CD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Relazioni con i pari e con gli adulti</w:t>
            </w:r>
          </w:p>
        </w:tc>
        <w:tc>
          <w:tcPr>
            <w:tcW w:w="4889" w:type="dxa"/>
          </w:tcPr>
          <w:p w14:paraId="29B39431" w14:textId="77777777" w:rsidR="00B26CD8" w:rsidRDefault="00B26CD8" w:rsidP="00B26CD8">
            <w:pPr>
              <w:rPr>
                <w:rFonts w:ascii="Ink Free" w:hAnsi="Ink Free"/>
              </w:rPr>
            </w:pPr>
          </w:p>
        </w:tc>
      </w:tr>
      <w:tr w:rsidR="00B26CD8" w14:paraId="7E48578F" w14:textId="77777777" w:rsidTr="00B26CD8">
        <w:tc>
          <w:tcPr>
            <w:tcW w:w="4781" w:type="dxa"/>
          </w:tcPr>
          <w:p w14:paraId="2D3B5AD0" w14:textId="77777777" w:rsidR="00B26CD8" w:rsidRDefault="00B26CD8" w:rsidP="00B26CD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Orientamento</w:t>
            </w:r>
          </w:p>
        </w:tc>
        <w:tc>
          <w:tcPr>
            <w:tcW w:w="4889" w:type="dxa"/>
          </w:tcPr>
          <w:p w14:paraId="5917BA06" w14:textId="77777777" w:rsidR="00B26CD8" w:rsidRDefault="00B26CD8" w:rsidP="00B26CD8">
            <w:pPr>
              <w:rPr>
                <w:rFonts w:ascii="Ink Free" w:hAnsi="Ink Free"/>
              </w:rPr>
            </w:pPr>
          </w:p>
        </w:tc>
      </w:tr>
    </w:tbl>
    <w:p w14:paraId="385411EB" w14:textId="24BACF0E" w:rsidR="00F8571F" w:rsidRDefault="00F8571F" w:rsidP="00B26CD8">
      <w:pPr>
        <w:rPr>
          <w:rFonts w:ascii="Ink Free" w:hAnsi="Ink Free"/>
          <w:b/>
        </w:rPr>
      </w:pPr>
      <w:r>
        <w:rPr>
          <w:rFonts w:ascii="Ink Free" w:hAnsi="Ink Free"/>
          <w:b/>
        </w:rPr>
        <w:br w:type="page"/>
      </w:r>
    </w:p>
    <w:p w14:paraId="0C403FB6" w14:textId="77777777" w:rsidR="00B26CD8" w:rsidRPr="00377E4C" w:rsidRDefault="00B26CD8" w:rsidP="00377E4C">
      <w:pPr>
        <w:pStyle w:val="Paragrafoelenco"/>
        <w:numPr>
          <w:ilvl w:val="0"/>
          <w:numId w:val="4"/>
        </w:numPr>
        <w:rPr>
          <w:rFonts w:ascii="Ink Free" w:hAnsi="Ink Free"/>
          <w:b/>
        </w:rPr>
      </w:pPr>
      <w:r w:rsidRPr="00377E4C">
        <w:rPr>
          <w:rFonts w:ascii="Ink Free" w:hAnsi="Ink Free"/>
          <w:b/>
        </w:rPr>
        <w:t>DIDATTICA PERSONALIZZATA</w:t>
      </w:r>
    </w:p>
    <w:p w14:paraId="17D8ECB5" w14:textId="77777777" w:rsidR="002E72D9" w:rsidRDefault="002E72D9" w:rsidP="00B26CD8">
      <w:pPr>
        <w:ind w:left="360"/>
        <w:rPr>
          <w:rFonts w:ascii="Ink Free" w:hAnsi="Ink Free"/>
        </w:rPr>
      </w:pPr>
    </w:p>
    <w:p w14:paraId="77FD8915" w14:textId="77777777" w:rsidR="00B26CD8" w:rsidRDefault="00B26CD8" w:rsidP="00B26CD8">
      <w:pPr>
        <w:ind w:left="360"/>
        <w:rPr>
          <w:rFonts w:ascii="Ink Free" w:hAnsi="Ink Free"/>
        </w:rPr>
      </w:pPr>
      <w:r w:rsidRPr="00B26CD8">
        <w:rPr>
          <w:rFonts w:ascii="Ink Free" w:hAnsi="Ink Free"/>
        </w:rPr>
        <w:t>STRATEGIE E METODI DI INSEGNAMENTO</w:t>
      </w:r>
      <w:r w:rsidR="00377E4C">
        <w:rPr>
          <w:rFonts w:ascii="Ink Free" w:hAnsi="Ink Free"/>
        </w:rPr>
        <w:t>:</w:t>
      </w:r>
    </w:p>
    <w:p w14:paraId="5480E6B6" w14:textId="77777777" w:rsidR="002E72D9" w:rsidRPr="00B26CD8" w:rsidRDefault="002E72D9" w:rsidP="00B26CD8">
      <w:pPr>
        <w:ind w:left="360"/>
        <w:rPr>
          <w:rFonts w:ascii="Ink Free" w:hAnsi="Ink Fre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18"/>
        <w:gridCol w:w="4802"/>
      </w:tblGrid>
      <w:tr w:rsidR="00B26CD8" w:rsidRPr="00B26CD8" w14:paraId="0851FEC3" w14:textId="77777777" w:rsidTr="00AF320C">
        <w:tc>
          <w:tcPr>
            <w:tcW w:w="4781" w:type="dxa"/>
          </w:tcPr>
          <w:p w14:paraId="701FA629" w14:textId="77777777" w:rsidR="009652C0" w:rsidRPr="005F2313" w:rsidRDefault="00B26CD8" w:rsidP="00377E4C">
            <w:pPr>
              <w:spacing w:after="200" w:line="276" w:lineRule="auto"/>
              <w:rPr>
                <w:rFonts w:ascii="Ink Free" w:hAnsi="Ink Free"/>
                <w:b/>
              </w:rPr>
            </w:pPr>
            <w:r w:rsidRPr="005F2313">
              <w:rPr>
                <w:rFonts w:ascii="Ink Free" w:hAnsi="Ink Free"/>
                <w:b/>
              </w:rPr>
              <w:t>Macroarea linguistico-espressiva</w:t>
            </w:r>
          </w:p>
        </w:tc>
        <w:tc>
          <w:tcPr>
            <w:tcW w:w="4889" w:type="dxa"/>
          </w:tcPr>
          <w:p w14:paraId="09366F21" w14:textId="77777777" w:rsidR="00B26CD8" w:rsidRPr="00B26CD8" w:rsidRDefault="00B26CD8" w:rsidP="00B26CD8">
            <w:pPr>
              <w:spacing w:after="200" w:line="276" w:lineRule="auto"/>
              <w:ind w:left="360"/>
              <w:rPr>
                <w:rFonts w:ascii="Ink Free" w:hAnsi="Ink Free"/>
                <w:b/>
              </w:rPr>
            </w:pPr>
          </w:p>
        </w:tc>
      </w:tr>
      <w:tr w:rsidR="00B26CD8" w:rsidRPr="00B26CD8" w14:paraId="7D035EF4" w14:textId="77777777" w:rsidTr="00AF320C">
        <w:tc>
          <w:tcPr>
            <w:tcW w:w="4781" w:type="dxa"/>
          </w:tcPr>
          <w:p w14:paraId="4CA7340A" w14:textId="77777777" w:rsidR="009652C0" w:rsidRPr="005F2313" w:rsidRDefault="00B26CD8" w:rsidP="00377E4C">
            <w:pPr>
              <w:spacing w:after="200" w:line="276" w:lineRule="auto"/>
              <w:rPr>
                <w:rFonts w:ascii="Ink Free" w:hAnsi="Ink Free"/>
                <w:b/>
              </w:rPr>
            </w:pPr>
            <w:r w:rsidRPr="005F2313">
              <w:rPr>
                <w:rFonts w:ascii="Ink Free" w:hAnsi="Ink Free"/>
                <w:b/>
              </w:rPr>
              <w:t>Macroarea logico-matematica-scientifica</w:t>
            </w:r>
          </w:p>
        </w:tc>
        <w:tc>
          <w:tcPr>
            <w:tcW w:w="4889" w:type="dxa"/>
          </w:tcPr>
          <w:p w14:paraId="45843C20" w14:textId="77777777" w:rsidR="00B26CD8" w:rsidRPr="00B26CD8" w:rsidRDefault="00B26CD8" w:rsidP="00B26CD8">
            <w:pPr>
              <w:spacing w:after="200" w:line="276" w:lineRule="auto"/>
              <w:ind w:left="360"/>
              <w:rPr>
                <w:rFonts w:ascii="Ink Free" w:hAnsi="Ink Free"/>
                <w:b/>
              </w:rPr>
            </w:pPr>
          </w:p>
        </w:tc>
      </w:tr>
      <w:tr w:rsidR="00B26CD8" w:rsidRPr="00B26CD8" w14:paraId="6259E8B6" w14:textId="77777777" w:rsidTr="00AF320C">
        <w:tc>
          <w:tcPr>
            <w:tcW w:w="4781" w:type="dxa"/>
          </w:tcPr>
          <w:p w14:paraId="055EB3DA" w14:textId="77777777" w:rsidR="00B26CD8" w:rsidRPr="005F2313" w:rsidRDefault="00B26CD8" w:rsidP="00377E4C">
            <w:pPr>
              <w:spacing w:after="200" w:line="276" w:lineRule="auto"/>
              <w:rPr>
                <w:rFonts w:ascii="Ink Free" w:hAnsi="Ink Free"/>
                <w:b/>
              </w:rPr>
            </w:pPr>
            <w:r w:rsidRPr="005F2313">
              <w:rPr>
                <w:rFonts w:ascii="Ink Free" w:hAnsi="Ink Free"/>
                <w:b/>
              </w:rPr>
              <w:t>Macroarea storico-geografica-sociale</w:t>
            </w:r>
          </w:p>
        </w:tc>
        <w:tc>
          <w:tcPr>
            <w:tcW w:w="4889" w:type="dxa"/>
          </w:tcPr>
          <w:p w14:paraId="1D265364" w14:textId="77777777" w:rsidR="00B26CD8" w:rsidRPr="00B26CD8" w:rsidRDefault="00B26CD8" w:rsidP="00B26CD8">
            <w:pPr>
              <w:spacing w:after="200" w:line="276" w:lineRule="auto"/>
              <w:ind w:left="360"/>
              <w:rPr>
                <w:rFonts w:ascii="Ink Free" w:hAnsi="Ink Free"/>
                <w:b/>
              </w:rPr>
            </w:pPr>
          </w:p>
        </w:tc>
      </w:tr>
    </w:tbl>
    <w:p w14:paraId="2E416F9A" w14:textId="77777777" w:rsidR="00B26CD8" w:rsidRDefault="00B26CD8" w:rsidP="00902547">
      <w:pPr>
        <w:rPr>
          <w:rFonts w:ascii="Ink Free" w:hAnsi="Ink Free"/>
          <w:b/>
        </w:rPr>
      </w:pPr>
    </w:p>
    <w:p w14:paraId="1F63267D" w14:textId="2E861801" w:rsidR="00B26CD8" w:rsidRDefault="00377E4C" w:rsidP="00B26CD8">
      <w:pPr>
        <w:ind w:left="360"/>
        <w:rPr>
          <w:rFonts w:ascii="Ink Free" w:hAnsi="Ink Free"/>
        </w:rPr>
      </w:pPr>
      <w:r w:rsidRPr="00377E4C">
        <w:rPr>
          <w:rFonts w:ascii="Ink Free" w:hAnsi="Ink Free"/>
        </w:rPr>
        <w:t>MISURE DISPENSATIVE/STRUMENTI COMPENSATIVI/TEMPI AGGIUNTIVI:</w:t>
      </w:r>
    </w:p>
    <w:p w14:paraId="39C83E16" w14:textId="77777777" w:rsidR="002E72D9" w:rsidRDefault="002E72D9" w:rsidP="00B26CD8">
      <w:pPr>
        <w:ind w:left="360"/>
        <w:rPr>
          <w:rFonts w:ascii="Ink Free" w:hAnsi="Ink Fre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18"/>
        <w:gridCol w:w="4802"/>
      </w:tblGrid>
      <w:tr w:rsidR="00377E4C" w:rsidRPr="00B26CD8" w14:paraId="6E85C747" w14:textId="77777777" w:rsidTr="00AF320C">
        <w:tc>
          <w:tcPr>
            <w:tcW w:w="4781" w:type="dxa"/>
          </w:tcPr>
          <w:p w14:paraId="5202A011" w14:textId="77777777" w:rsidR="00377E4C" w:rsidRPr="005F2313" w:rsidRDefault="00377E4C" w:rsidP="00AF320C">
            <w:pPr>
              <w:spacing w:after="200" w:line="276" w:lineRule="auto"/>
              <w:rPr>
                <w:rFonts w:ascii="Ink Free" w:hAnsi="Ink Free"/>
                <w:b/>
              </w:rPr>
            </w:pPr>
            <w:r w:rsidRPr="005F2313">
              <w:rPr>
                <w:rFonts w:ascii="Ink Free" w:hAnsi="Ink Free"/>
                <w:b/>
              </w:rPr>
              <w:t>Macroarea linguistico-espressiva</w:t>
            </w:r>
          </w:p>
        </w:tc>
        <w:tc>
          <w:tcPr>
            <w:tcW w:w="4889" w:type="dxa"/>
          </w:tcPr>
          <w:p w14:paraId="49C3905B" w14:textId="77777777" w:rsidR="00377E4C" w:rsidRPr="00B26CD8" w:rsidRDefault="00377E4C" w:rsidP="00AF320C">
            <w:pPr>
              <w:spacing w:after="200" w:line="276" w:lineRule="auto"/>
              <w:ind w:left="360"/>
              <w:rPr>
                <w:rFonts w:ascii="Ink Free" w:hAnsi="Ink Free"/>
                <w:b/>
              </w:rPr>
            </w:pPr>
          </w:p>
        </w:tc>
      </w:tr>
      <w:tr w:rsidR="00377E4C" w:rsidRPr="00B26CD8" w14:paraId="39174CC2" w14:textId="77777777" w:rsidTr="00AF320C">
        <w:tc>
          <w:tcPr>
            <w:tcW w:w="4781" w:type="dxa"/>
          </w:tcPr>
          <w:p w14:paraId="1D3ACEEE" w14:textId="77777777" w:rsidR="00377E4C" w:rsidRPr="005F2313" w:rsidRDefault="00377E4C" w:rsidP="00AF320C">
            <w:pPr>
              <w:spacing w:after="200" w:line="276" w:lineRule="auto"/>
              <w:rPr>
                <w:rFonts w:ascii="Ink Free" w:hAnsi="Ink Free"/>
                <w:b/>
              </w:rPr>
            </w:pPr>
            <w:r w:rsidRPr="005F2313">
              <w:rPr>
                <w:rFonts w:ascii="Ink Free" w:hAnsi="Ink Free"/>
                <w:b/>
              </w:rPr>
              <w:t>Macroarea logico-matematica-scientifica</w:t>
            </w:r>
          </w:p>
        </w:tc>
        <w:tc>
          <w:tcPr>
            <w:tcW w:w="4889" w:type="dxa"/>
          </w:tcPr>
          <w:p w14:paraId="742135BB" w14:textId="77777777" w:rsidR="00377E4C" w:rsidRPr="00B26CD8" w:rsidRDefault="00377E4C" w:rsidP="00AF320C">
            <w:pPr>
              <w:spacing w:after="200" w:line="276" w:lineRule="auto"/>
              <w:ind w:left="360"/>
              <w:rPr>
                <w:rFonts w:ascii="Ink Free" w:hAnsi="Ink Free"/>
                <w:b/>
              </w:rPr>
            </w:pPr>
          </w:p>
        </w:tc>
      </w:tr>
      <w:tr w:rsidR="00377E4C" w:rsidRPr="00B26CD8" w14:paraId="3CF64A46" w14:textId="77777777" w:rsidTr="00AF320C">
        <w:tc>
          <w:tcPr>
            <w:tcW w:w="4781" w:type="dxa"/>
          </w:tcPr>
          <w:p w14:paraId="4DE871D6" w14:textId="77777777" w:rsidR="00377E4C" w:rsidRPr="005F2313" w:rsidRDefault="00377E4C" w:rsidP="00AF320C">
            <w:pPr>
              <w:spacing w:after="200" w:line="276" w:lineRule="auto"/>
              <w:rPr>
                <w:rFonts w:ascii="Ink Free" w:hAnsi="Ink Free"/>
                <w:b/>
              </w:rPr>
            </w:pPr>
            <w:r w:rsidRPr="005F2313">
              <w:rPr>
                <w:rFonts w:ascii="Ink Free" w:hAnsi="Ink Free"/>
                <w:b/>
              </w:rPr>
              <w:t>Macroarea storico-geografica-sociale</w:t>
            </w:r>
          </w:p>
        </w:tc>
        <w:tc>
          <w:tcPr>
            <w:tcW w:w="4889" w:type="dxa"/>
          </w:tcPr>
          <w:p w14:paraId="696403E5" w14:textId="77777777" w:rsidR="00377E4C" w:rsidRPr="00B26CD8" w:rsidRDefault="00377E4C" w:rsidP="00AF320C">
            <w:pPr>
              <w:spacing w:after="200" w:line="276" w:lineRule="auto"/>
              <w:ind w:left="360"/>
              <w:rPr>
                <w:rFonts w:ascii="Ink Free" w:hAnsi="Ink Free"/>
                <w:b/>
              </w:rPr>
            </w:pPr>
          </w:p>
        </w:tc>
      </w:tr>
    </w:tbl>
    <w:p w14:paraId="4F8C305A" w14:textId="77777777" w:rsidR="00377E4C" w:rsidRDefault="00377E4C" w:rsidP="002E72D9">
      <w:pPr>
        <w:rPr>
          <w:rFonts w:ascii="Ink Free" w:hAnsi="Ink Free"/>
          <w:b/>
        </w:rPr>
      </w:pPr>
    </w:p>
    <w:p w14:paraId="5027CD21" w14:textId="60B1C94B" w:rsidR="006924D8" w:rsidRPr="00CB2455" w:rsidRDefault="006924D8" w:rsidP="006924D8">
      <w:pPr>
        <w:rPr>
          <w:rFonts w:ascii="Ink Free" w:hAnsi="Ink Free"/>
          <w:b/>
        </w:rPr>
      </w:pPr>
      <w:r w:rsidRPr="00CB2455">
        <w:rPr>
          <w:rFonts w:ascii="Ink Free" w:hAnsi="Ink Free"/>
          <w:b/>
        </w:rPr>
        <w:t>STRATEGIE DDI (Didattica Digitale Integrata)</w:t>
      </w:r>
    </w:p>
    <w:p w14:paraId="21F53C10" w14:textId="77777777" w:rsidR="00FF58A1" w:rsidRPr="00CB2455" w:rsidRDefault="00B73226" w:rsidP="00FF58A1">
      <w:pPr>
        <w:rPr>
          <w:rFonts w:ascii="Ink Free" w:hAnsi="Ink Free"/>
          <w:u w:val="single"/>
        </w:rPr>
      </w:pPr>
      <w:r w:rsidRPr="00CB2455">
        <w:rPr>
          <w:rFonts w:ascii="Ink Free" w:hAnsi="Ink Free"/>
        </w:rPr>
        <w:t xml:space="preserve">In caso di </w:t>
      </w:r>
      <w:r w:rsidRPr="00CB2455">
        <w:rPr>
          <w:rFonts w:ascii="Ink Free" w:hAnsi="Ink Free"/>
          <w:u w:val="single"/>
        </w:rPr>
        <w:t>lockdown</w:t>
      </w:r>
      <w:r w:rsidR="003868E5">
        <w:rPr>
          <w:rFonts w:ascii="Ink Free" w:hAnsi="Ink Free"/>
          <w:u w:val="single"/>
        </w:rPr>
        <w:t xml:space="preserve"> </w:t>
      </w:r>
      <w:r w:rsidRPr="00CB2455">
        <w:rPr>
          <w:rFonts w:ascii="Ink Free" w:hAnsi="Ink Free"/>
        </w:rPr>
        <w:t>la</w:t>
      </w:r>
      <w:r w:rsidR="00FF58A1" w:rsidRPr="00CB2455">
        <w:rPr>
          <w:rFonts w:ascii="Ink Free" w:hAnsi="Ink Free"/>
        </w:rPr>
        <w:t xml:space="preserve"> scuola si organizzerà secondo quanto previsto dal Regolamento per La DDI.</w:t>
      </w:r>
    </w:p>
    <w:p w14:paraId="580DF9D1" w14:textId="548C2602" w:rsidR="00C72D04" w:rsidRDefault="00FF58A1" w:rsidP="00FF58A1">
      <w:pPr>
        <w:rPr>
          <w:rFonts w:ascii="Ink Free" w:hAnsi="Ink Free"/>
        </w:rPr>
      </w:pPr>
      <w:r w:rsidRPr="00CB2455">
        <w:rPr>
          <w:rFonts w:ascii="Ink Free" w:hAnsi="Ink Free"/>
        </w:rPr>
        <w:t>I docenti predisporranno semplificazioni, integrazioni e compensazioni per garantire un sereno e proficuo apprendimento da parte dell’alunno, prevedendo una combinazione adegua</w:t>
      </w:r>
      <w:r w:rsidR="0053676F" w:rsidRPr="00CB2455">
        <w:rPr>
          <w:rFonts w:ascii="Ink Free" w:hAnsi="Ink Free"/>
        </w:rPr>
        <w:t>ta</w:t>
      </w:r>
      <w:r w:rsidRPr="00CB2455">
        <w:rPr>
          <w:rFonts w:ascii="Ink Free" w:hAnsi="Ink Free"/>
        </w:rPr>
        <w:t xml:space="preserve"> di</w:t>
      </w:r>
      <w:r w:rsidR="00F8571F">
        <w:rPr>
          <w:rFonts w:ascii="Ink Free" w:hAnsi="Ink Free"/>
        </w:rPr>
        <w:t xml:space="preserve"> </w:t>
      </w:r>
      <w:r w:rsidRPr="00CB2455">
        <w:rPr>
          <w:rFonts w:ascii="Ink Free" w:hAnsi="Ink Free"/>
        </w:rPr>
        <w:t xml:space="preserve">attività </w:t>
      </w:r>
      <w:r w:rsidR="0053676F" w:rsidRPr="00CB2455">
        <w:rPr>
          <w:rFonts w:ascii="Ink Free" w:hAnsi="Ink Free"/>
        </w:rPr>
        <w:t>in modalità sincrona e asincrona</w:t>
      </w:r>
      <w:r w:rsidRPr="00CB2455">
        <w:rPr>
          <w:rFonts w:ascii="Ink Free" w:hAnsi="Ink Free"/>
        </w:rPr>
        <w:t>.</w:t>
      </w:r>
    </w:p>
    <w:p w14:paraId="1F9B086D" w14:textId="01203CC0" w:rsidR="00F8571F" w:rsidRDefault="00F8571F" w:rsidP="00FF58A1">
      <w:pPr>
        <w:rPr>
          <w:rFonts w:ascii="Ink Free" w:hAnsi="Ink Free"/>
        </w:rPr>
      </w:pPr>
      <w:r>
        <w:rPr>
          <w:rFonts w:ascii="Ink Free" w:hAnsi="Ink Free"/>
        </w:rPr>
        <w:br w:type="page"/>
      </w:r>
    </w:p>
    <w:p w14:paraId="2B35B61F" w14:textId="77777777" w:rsidR="007E7127" w:rsidRPr="00CB2455" w:rsidRDefault="00377E4C" w:rsidP="00377E4C">
      <w:pPr>
        <w:pStyle w:val="Paragrafoelenco"/>
        <w:numPr>
          <w:ilvl w:val="0"/>
          <w:numId w:val="4"/>
        </w:numPr>
        <w:rPr>
          <w:rFonts w:ascii="Ink Free" w:hAnsi="Ink Free"/>
          <w:b/>
        </w:rPr>
      </w:pPr>
      <w:r w:rsidRPr="00CB2455">
        <w:rPr>
          <w:rFonts w:ascii="Ink Free" w:hAnsi="Ink Free"/>
          <w:b/>
        </w:rPr>
        <w:t>VALUTAZIONE</w:t>
      </w:r>
    </w:p>
    <w:p w14:paraId="46988C04" w14:textId="77777777" w:rsidR="00377E4C" w:rsidRPr="00CB2455" w:rsidRDefault="00377E4C" w:rsidP="007E7127">
      <w:pPr>
        <w:rPr>
          <w:rFonts w:ascii="Ink Free" w:hAnsi="Ink Free"/>
          <w:b/>
        </w:rPr>
      </w:pPr>
      <w:r w:rsidRPr="00CB2455">
        <w:rPr>
          <w:rFonts w:ascii="Ink Free" w:hAnsi="Ink Free"/>
        </w:rPr>
        <w:t>Come la didattica, anche la valutazione sarà personalizzata e sarà effettuata sulla base dei seguenti criteri:</w:t>
      </w:r>
    </w:p>
    <w:p w14:paraId="65405D9A" w14:textId="52494A3C" w:rsidR="00377E4C" w:rsidRPr="00CB2455" w:rsidRDefault="00377E4C" w:rsidP="00377E4C">
      <w:pPr>
        <w:pStyle w:val="Paragrafoelenco"/>
        <w:numPr>
          <w:ilvl w:val="0"/>
          <w:numId w:val="6"/>
        </w:numPr>
        <w:rPr>
          <w:rFonts w:ascii="Ink Free" w:hAnsi="Ink Free"/>
          <w:sz w:val="20"/>
          <w:szCs w:val="20"/>
        </w:rPr>
      </w:pPr>
      <w:r w:rsidRPr="00CB2455">
        <w:rPr>
          <w:rFonts w:ascii="Ink Free" w:hAnsi="Ink Free"/>
          <w:sz w:val="20"/>
          <w:szCs w:val="20"/>
        </w:rPr>
        <w:t>Raggiungime</w:t>
      </w:r>
      <w:r w:rsidR="00F8571F">
        <w:rPr>
          <w:rFonts w:ascii="Ink Free" w:hAnsi="Ink Free"/>
          <w:sz w:val="20"/>
          <w:szCs w:val="20"/>
        </w:rPr>
        <w:t>n</w:t>
      </w:r>
      <w:r w:rsidRPr="00CB2455">
        <w:rPr>
          <w:rFonts w:ascii="Ink Free" w:hAnsi="Ink Free"/>
          <w:sz w:val="20"/>
          <w:szCs w:val="20"/>
        </w:rPr>
        <w:t>to degli obiettivi personalizzati;</w:t>
      </w:r>
    </w:p>
    <w:p w14:paraId="7153C937" w14:textId="77777777" w:rsidR="00377E4C" w:rsidRPr="00CB2455" w:rsidRDefault="00377E4C" w:rsidP="00377E4C">
      <w:pPr>
        <w:pStyle w:val="Paragrafoelenco"/>
        <w:numPr>
          <w:ilvl w:val="0"/>
          <w:numId w:val="6"/>
        </w:numPr>
        <w:rPr>
          <w:rFonts w:ascii="Ink Free" w:hAnsi="Ink Free"/>
          <w:sz w:val="20"/>
          <w:szCs w:val="20"/>
        </w:rPr>
      </w:pPr>
      <w:r w:rsidRPr="00CB2455">
        <w:rPr>
          <w:rFonts w:ascii="Ink Free" w:hAnsi="Ink Free"/>
          <w:sz w:val="20"/>
          <w:szCs w:val="20"/>
        </w:rPr>
        <w:t>Miglioramento rispetto ai livelli di partenza;</w:t>
      </w:r>
    </w:p>
    <w:p w14:paraId="365B2EE1" w14:textId="3FBD0A84" w:rsidR="00902547" w:rsidRPr="00CB2455" w:rsidRDefault="00377E4C" w:rsidP="00377E4C">
      <w:pPr>
        <w:pStyle w:val="Paragrafoelenco"/>
        <w:numPr>
          <w:ilvl w:val="0"/>
          <w:numId w:val="6"/>
        </w:numPr>
        <w:rPr>
          <w:rFonts w:ascii="Ink Free" w:hAnsi="Ink Free"/>
          <w:sz w:val="20"/>
          <w:szCs w:val="20"/>
        </w:rPr>
      </w:pPr>
      <w:r w:rsidRPr="00CB2455">
        <w:rPr>
          <w:rFonts w:ascii="Ink Free" w:hAnsi="Ink Free"/>
          <w:sz w:val="20"/>
          <w:szCs w:val="20"/>
        </w:rPr>
        <w:t>Superamento delle difficoltà evidenziate.</w:t>
      </w:r>
    </w:p>
    <w:p w14:paraId="19FA1413" w14:textId="77777777" w:rsidR="002E72D9" w:rsidRDefault="002E72D9" w:rsidP="00377E4C">
      <w:pPr>
        <w:rPr>
          <w:rFonts w:ascii="Ink Free" w:hAnsi="Ink Free"/>
        </w:rPr>
      </w:pPr>
    </w:p>
    <w:p w14:paraId="29E0D7DF" w14:textId="5EA37499" w:rsidR="00902547" w:rsidRPr="00CB2455" w:rsidRDefault="00377E4C" w:rsidP="00377E4C">
      <w:pPr>
        <w:rPr>
          <w:rFonts w:ascii="Ink Free" w:hAnsi="Ink Free"/>
        </w:rPr>
      </w:pPr>
      <w:r w:rsidRPr="00CB2455">
        <w:rPr>
          <w:rFonts w:ascii="Ink Free" w:hAnsi="Ink Free"/>
        </w:rPr>
        <w:t>L’alunno, nell’espletamento delle prove di verifica si avvarrà di:</w:t>
      </w:r>
    </w:p>
    <w:p w14:paraId="31C65DFB" w14:textId="77777777" w:rsidR="009652C0" w:rsidRPr="00CB2455" w:rsidRDefault="009652C0" w:rsidP="00377E4C">
      <w:pPr>
        <w:rPr>
          <w:rFonts w:ascii="Ink Free" w:hAnsi="Ink Free"/>
          <w:sz w:val="16"/>
          <w:szCs w:val="16"/>
        </w:rPr>
      </w:pPr>
      <w:r w:rsidRPr="00CB2455">
        <w:rPr>
          <w:rFonts w:ascii="Ink Free" w:hAnsi="Ink Free"/>
          <w:sz w:val="16"/>
          <w:szCs w:val="16"/>
        </w:rPr>
        <w:t>(lasciare solo le voci interessate e/o aggiungerne altre)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4"/>
        <w:gridCol w:w="2209"/>
        <w:gridCol w:w="2104"/>
        <w:gridCol w:w="2126"/>
      </w:tblGrid>
      <w:tr w:rsidR="009652C0" w:rsidRPr="00CB2455" w14:paraId="354EC0AD" w14:textId="77777777" w:rsidTr="008E4FB2">
        <w:tc>
          <w:tcPr>
            <w:tcW w:w="3259" w:type="dxa"/>
            <w:tcBorders>
              <w:top w:val="nil"/>
              <w:left w:val="nil"/>
            </w:tcBorders>
          </w:tcPr>
          <w:p w14:paraId="2210231A" w14:textId="77777777" w:rsidR="008E4FB2" w:rsidRPr="00CB2455" w:rsidRDefault="008E4FB2" w:rsidP="00377E4C">
            <w:pPr>
              <w:rPr>
                <w:rFonts w:ascii="Ink Free" w:hAnsi="Ink Free"/>
              </w:rPr>
            </w:pPr>
          </w:p>
        </w:tc>
        <w:tc>
          <w:tcPr>
            <w:tcW w:w="2236" w:type="dxa"/>
          </w:tcPr>
          <w:p w14:paraId="601F69C5" w14:textId="77777777" w:rsidR="008E4FB2" w:rsidRPr="00CB2455" w:rsidRDefault="008E4FB2" w:rsidP="00377E4C">
            <w:pPr>
              <w:rPr>
                <w:rFonts w:ascii="Ink Free" w:hAnsi="Ink Free"/>
                <w:b/>
              </w:rPr>
            </w:pPr>
            <w:r w:rsidRPr="00CB2455">
              <w:rPr>
                <w:rFonts w:ascii="Ink Free" w:hAnsi="Ink Free"/>
                <w:b/>
              </w:rPr>
              <w:t>Misure dispensative</w:t>
            </w:r>
          </w:p>
          <w:p w14:paraId="302995CA" w14:textId="77777777" w:rsidR="009652C0" w:rsidRPr="00CB2455" w:rsidRDefault="009652C0" w:rsidP="00377E4C">
            <w:pPr>
              <w:rPr>
                <w:rFonts w:ascii="Ink Free" w:hAnsi="Ink Free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6643D73" w14:textId="77777777" w:rsidR="008E4FB2" w:rsidRPr="00CB2455" w:rsidRDefault="008E4FB2" w:rsidP="00377E4C">
            <w:pPr>
              <w:rPr>
                <w:rFonts w:ascii="Ink Free" w:hAnsi="Ink Free"/>
                <w:b/>
              </w:rPr>
            </w:pPr>
            <w:r w:rsidRPr="00CB2455">
              <w:rPr>
                <w:rFonts w:ascii="Ink Free" w:hAnsi="Ink Free"/>
                <w:b/>
              </w:rPr>
              <w:t>Strumenti compensativi</w:t>
            </w:r>
          </w:p>
        </w:tc>
        <w:tc>
          <w:tcPr>
            <w:tcW w:w="2157" w:type="dxa"/>
          </w:tcPr>
          <w:p w14:paraId="0E96412B" w14:textId="77777777" w:rsidR="008E4FB2" w:rsidRPr="00CB2455" w:rsidRDefault="008E4FB2" w:rsidP="00377E4C">
            <w:pPr>
              <w:rPr>
                <w:rFonts w:ascii="Ink Free" w:hAnsi="Ink Free"/>
                <w:b/>
              </w:rPr>
            </w:pPr>
            <w:r w:rsidRPr="00CB2455">
              <w:rPr>
                <w:rFonts w:ascii="Ink Free" w:hAnsi="Ink Free"/>
                <w:b/>
              </w:rPr>
              <w:t>Tempi aggiuntivi</w:t>
            </w:r>
          </w:p>
        </w:tc>
      </w:tr>
      <w:tr w:rsidR="009652C0" w:rsidRPr="00CB2455" w14:paraId="27BB1B35" w14:textId="77777777" w:rsidTr="00F8571F">
        <w:trPr>
          <w:trHeight w:val="3249"/>
        </w:trPr>
        <w:tc>
          <w:tcPr>
            <w:tcW w:w="3259" w:type="dxa"/>
            <w:vAlign w:val="center"/>
          </w:tcPr>
          <w:p w14:paraId="7439EACB" w14:textId="77777777" w:rsidR="008E4FB2" w:rsidRPr="00CB2455" w:rsidRDefault="008E4FB2" w:rsidP="00F8571F">
            <w:pPr>
              <w:jc w:val="center"/>
              <w:rPr>
                <w:rFonts w:ascii="Ink Free" w:hAnsi="Ink Free"/>
                <w:b/>
              </w:rPr>
            </w:pPr>
            <w:r w:rsidRPr="00CB2455">
              <w:rPr>
                <w:rFonts w:ascii="Ink Free" w:hAnsi="Ink Free"/>
                <w:b/>
              </w:rPr>
              <w:t>Misure generali adottate per tutte le discipline</w:t>
            </w:r>
          </w:p>
        </w:tc>
        <w:tc>
          <w:tcPr>
            <w:tcW w:w="2236" w:type="dxa"/>
          </w:tcPr>
          <w:p w14:paraId="6CF173A4" w14:textId="77777777" w:rsidR="009652C0" w:rsidRPr="00CB2455" w:rsidRDefault="009652C0" w:rsidP="009652C0">
            <w:pPr>
              <w:rPr>
                <w:rFonts w:ascii="Ink Free" w:hAnsi="Ink Free"/>
                <w:sz w:val="16"/>
                <w:szCs w:val="16"/>
              </w:rPr>
            </w:pPr>
            <w:r w:rsidRPr="00CB2455">
              <w:rPr>
                <w:rFonts w:ascii="Ink Free" w:hAnsi="Ink Free"/>
                <w:sz w:val="16"/>
                <w:szCs w:val="16"/>
              </w:rPr>
              <w:t>Prevedere verifiche orali a compensazione di quelle scritte</w:t>
            </w:r>
          </w:p>
          <w:p w14:paraId="05EE4B33" w14:textId="77777777" w:rsidR="009652C0" w:rsidRPr="00CB2455" w:rsidRDefault="009652C0" w:rsidP="009652C0">
            <w:pPr>
              <w:rPr>
                <w:rFonts w:ascii="Ink Free" w:hAnsi="Ink Free"/>
                <w:sz w:val="16"/>
                <w:szCs w:val="16"/>
              </w:rPr>
            </w:pPr>
          </w:p>
          <w:p w14:paraId="21C7974E" w14:textId="77777777" w:rsidR="008E4FB2" w:rsidRPr="00CB2455" w:rsidRDefault="009652C0" w:rsidP="009652C0">
            <w:pPr>
              <w:rPr>
                <w:rFonts w:ascii="Ink Free" w:hAnsi="Ink Free"/>
                <w:sz w:val="16"/>
                <w:szCs w:val="16"/>
              </w:rPr>
            </w:pPr>
            <w:r w:rsidRPr="00CB2455">
              <w:rPr>
                <w:rFonts w:ascii="Ink Free" w:hAnsi="Ink Free"/>
                <w:sz w:val="16"/>
                <w:szCs w:val="16"/>
              </w:rPr>
              <w:t xml:space="preserve">Valutare tenendo conto del contenuto più che della forma </w:t>
            </w:r>
          </w:p>
        </w:tc>
        <w:tc>
          <w:tcPr>
            <w:tcW w:w="2126" w:type="dxa"/>
          </w:tcPr>
          <w:p w14:paraId="01045286" w14:textId="77777777" w:rsidR="008E4FB2" w:rsidRPr="00CB2455" w:rsidRDefault="007E7127" w:rsidP="00377E4C">
            <w:pPr>
              <w:rPr>
                <w:rFonts w:ascii="Ink Free" w:hAnsi="Ink Free"/>
                <w:sz w:val="16"/>
                <w:szCs w:val="16"/>
              </w:rPr>
            </w:pPr>
            <w:r w:rsidRPr="00CB2455">
              <w:rPr>
                <w:rFonts w:ascii="Ink Free" w:hAnsi="Ink Free"/>
                <w:sz w:val="16"/>
                <w:szCs w:val="16"/>
              </w:rPr>
              <w:t>Far uso di strumenti e mediatori didattici nelle prove sia scritte che orali</w:t>
            </w:r>
          </w:p>
          <w:p w14:paraId="1DDE8139" w14:textId="77777777" w:rsidR="007E7127" w:rsidRPr="00CB2455" w:rsidRDefault="007E7127" w:rsidP="00377E4C">
            <w:pPr>
              <w:rPr>
                <w:rFonts w:ascii="Ink Free" w:hAnsi="Ink Free"/>
                <w:sz w:val="16"/>
                <w:szCs w:val="16"/>
              </w:rPr>
            </w:pPr>
          </w:p>
          <w:p w14:paraId="7C10376E" w14:textId="77777777" w:rsidR="007E7127" w:rsidRPr="00CB2455" w:rsidRDefault="007E7127" w:rsidP="00377E4C">
            <w:pPr>
              <w:rPr>
                <w:rFonts w:ascii="Ink Free" w:hAnsi="Ink Free"/>
                <w:sz w:val="16"/>
                <w:szCs w:val="16"/>
              </w:rPr>
            </w:pPr>
            <w:r w:rsidRPr="00CB2455">
              <w:rPr>
                <w:rFonts w:ascii="Ink Free" w:hAnsi="Ink Free"/>
                <w:sz w:val="16"/>
                <w:szCs w:val="16"/>
              </w:rPr>
              <w:t>Introdurre prove informatizzate</w:t>
            </w:r>
          </w:p>
          <w:p w14:paraId="152B667F" w14:textId="77777777" w:rsidR="007E7127" w:rsidRPr="00CB2455" w:rsidRDefault="007E7127" w:rsidP="00377E4C">
            <w:pPr>
              <w:rPr>
                <w:rFonts w:ascii="Ink Free" w:hAnsi="Ink Free"/>
                <w:sz w:val="16"/>
                <w:szCs w:val="16"/>
              </w:rPr>
            </w:pPr>
          </w:p>
          <w:p w14:paraId="3D07C4D1" w14:textId="77777777" w:rsidR="007E7127" w:rsidRPr="00CB2455" w:rsidRDefault="007E7127" w:rsidP="00377E4C">
            <w:pPr>
              <w:rPr>
                <w:rFonts w:ascii="Ink Free" w:hAnsi="Ink Free"/>
                <w:sz w:val="16"/>
                <w:szCs w:val="16"/>
              </w:rPr>
            </w:pPr>
            <w:r w:rsidRPr="00CB2455">
              <w:rPr>
                <w:rFonts w:ascii="Ink Free" w:hAnsi="Ink Free"/>
                <w:sz w:val="16"/>
                <w:szCs w:val="16"/>
              </w:rPr>
              <w:t>Programmare e concordare con l’alunno le verifiche</w:t>
            </w:r>
          </w:p>
          <w:p w14:paraId="6E1665FB" w14:textId="77777777" w:rsidR="007E7127" w:rsidRPr="00CB2455" w:rsidRDefault="007E7127" w:rsidP="00377E4C">
            <w:pPr>
              <w:rPr>
                <w:rFonts w:ascii="Ink Free" w:hAnsi="Ink Free"/>
                <w:sz w:val="16"/>
                <w:szCs w:val="16"/>
              </w:rPr>
            </w:pPr>
          </w:p>
          <w:p w14:paraId="6C534923" w14:textId="77777777" w:rsidR="007E7127" w:rsidRPr="00CB2455" w:rsidRDefault="007E7127" w:rsidP="00377E4C">
            <w:pPr>
              <w:rPr>
                <w:rFonts w:ascii="Ink Free" w:hAnsi="Ink Free"/>
                <w:sz w:val="16"/>
                <w:szCs w:val="16"/>
              </w:rPr>
            </w:pPr>
            <w:r w:rsidRPr="00CB2455">
              <w:rPr>
                <w:rFonts w:ascii="Ink Free" w:hAnsi="Ink Free"/>
                <w:sz w:val="16"/>
                <w:szCs w:val="16"/>
              </w:rPr>
              <w:t>Prevedere verifiche scalari</w:t>
            </w:r>
          </w:p>
        </w:tc>
        <w:tc>
          <w:tcPr>
            <w:tcW w:w="2157" w:type="dxa"/>
          </w:tcPr>
          <w:p w14:paraId="5229C6C3" w14:textId="77777777" w:rsidR="008E4FB2" w:rsidRPr="00CB2455" w:rsidRDefault="007E7127" w:rsidP="007E7127">
            <w:pPr>
              <w:rPr>
                <w:rFonts w:ascii="Ink Free" w:hAnsi="Ink Free"/>
                <w:sz w:val="16"/>
                <w:szCs w:val="16"/>
              </w:rPr>
            </w:pPr>
            <w:r w:rsidRPr="00CB2455">
              <w:rPr>
                <w:rFonts w:ascii="Ink Free" w:hAnsi="Ink Free"/>
                <w:sz w:val="16"/>
                <w:szCs w:val="16"/>
              </w:rPr>
              <w:t>P</w:t>
            </w:r>
            <w:r w:rsidR="009652C0" w:rsidRPr="00CB2455">
              <w:rPr>
                <w:rFonts w:ascii="Ink Free" w:hAnsi="Ink Free"/>
                <w:sz w:val="16"/>
                <w:szCs w:val="16"/>
              </w:rPr>
              <w:t>rogrammare tempi più lunghi per l’esecuzione delle prove</w:t>
            </w:r>
          </w:p>
        </w:tc>
      </w:tr>
      <w:tr w:rsidR="009652C0" w:rsidRPr="00CB2455" w14:paraId="122D171E" w14:textId="77777777" w:rsidTr="008E4FB2">
        <w:tc>
          <w:tcPr>
            <w:tcW w:w="3259" w:type="dxa"/>
          </w:tcPr>
          <w:p w14:paraId="500F771A" w14:textId="77777777" w:rsidR="007E7127" w:rsidRPr="00CB2455" w:rsidRDefault="007E7127" w:rsidP="00377E4C">
            <w:pPr>
              <w:rPr>
                <w:rFonts w:ascii="Ink Free" w:hAnsi="Ink Free"/>
                <w:b/>
              </w:rPr>
            </w:pPr>
          </w:p>
          <w:p w14:paraId="7C58F8C8" w14:textId="77777777" w:rsidR="008E4FB2" w:rsidRPr="00CB2455" w:rsidRDefault="008E4FB2" w:rsidP="00377E4C">
            <w:pPr>
              <w:rPr>
                <w:rFonts w:ascii="Ink Free" w:hAnsi="Ink Free"/>
                <w:b/>
              </w:rPr>
            </w:pPr>
            <w:r w:rsidRPr="00CB2455">
              <w:rPr>
                <w:rFonts w:ascii="Ink Free" w:hAnsi="Ink Free"/>
                <w:b/>
              </w:rPr>
              <w:t>Misure specifiche disciplinari</w:t>
            </w:r>
          </w:p>
        </w:tc>
        <w:tc>
          <w:tcPr>
            <w:tcW w:w="2236" w:type="dxa"/>
          </w:tcPr>
          <w:p w14:paraId="7C4D16C6" w14:textId="77777777" w:rsidR="008E4FB2" w:rsidRPr="00CB2455" w:rsidRDefault="007E7127" w:rsidP="00377E4C">
            <w:pPr>
              <w:rPr>
                <w:rFonts w:ascii="Ink Free" w:hAnsi="Ink Free"/>
                <w:sz w:val="16"/>
                <w:szCs w:val="16"/>
              </w:rPr>
            </w:pPr>
            <w:r w:rsidRPr="00CB2455">
              <w:rPr>
                <w:rFonts w:ascii="Ink Free" w:hAnsi="Ink Free"/>
                <w:sz w:val="16"/>
                <w:szCs w:val="16"/>
              </w:rPr>
              <w:t>ITALIANO</w:t>
            </w:r>
          </w:p>
          <w:p w14:paraId="346FAF87" w14:textId="77777777" w:rsidR="009652C0" w:rsidRPr="00CB2455" w:rsidRDefault="007E7127" w:rsidP="00377E4C">
            <w:pPr>
              <w:rPr>
                <w:rFonts w:ascii="Ink Free" w:hAnsi="Ink Free"/>
                <w:sz w:val="16"/>
                <w:szCs w:val="16"/>
              </w:rPr>
            </w:pPr>
            <w:r w:rsidRPr="00CB2455">
              <w:rPr>
                <w:rFonts w:ascii="Ink Free" w:hAnsi="Ink Free"/>
                <w:sz w:val="16"/>
                <w:szCs w:val="16"/>
              </w:rPr>
              <w:t>MATEMATICA</w:t>
            </w:r>
          </w:p>
          <w:p w14:paraId="3BADA2CA" w14:textId="77777777" w:rsidR="007E7127" w:rsidRPr="00CB2455" w:rsidRDefault="007E7127" w:rsidP="00377E4C">
            <w:pPr>
              <w:rPr>
                <w:rFonts w:ascii="Ink Free" w:hAnsi="Ink Free"/>
                <w:sz w:val="16"/>
                <w:szCs w:val="16"/>
              </w:rPr>
            </w:pPr>
            <w:r w:rsidRPr="00CB2455">
              <w:rPr>
                <w:rFonts w:ascii="Ink Free" w:hAnsi="Ink Free"/>
                <w:sz w:val="16"/>
                <w:szCs w:val="16"/>
              </w:rPr>
              <w:t>LINGUA STRANIERA</w:t>
            </w:r>
          </w:p>
          <w:p w14:paraId="0F4AE392" w14:textId="77777777" w:rsidR="009652C0" w:rsidRPr="00CB2455" w:rsidRDefault="007E7127" w:rsidP="00377E4C">
            <w:pPr>
              <w:rPr>
                <w:rFonts w:ascii="Ink Free" w:hAnsi="Ink Free"/>
                <w:sz w:val="16"/>
                <w:szCs w:val="16"/>
              </w:rPr>
            </w:pPr>
            <w:r w:rsidRPr="00CB2455">
              <w:rPr>
                <w:rFonts w:ascii="Ink Free" w:hAnsi="Ink Free"/>
                <w:sz w:val="16"/>
                <w:szCs w:val="16"/>
              </w:rPr>
              <w:t>…</w:t>
            </w:r>
          </w:p>
        </w:tc>
        <w:tc>
          <w:tcPr>
            <w:tcW w:w="2126" w:type="dxa"/>
          </w:tcPr>
          <w:p w14:paraId="470916C1" w14:textId="77777777" w:rsidR="008E4FB2" w:rsidRPr="00CB2455" w:rsidRDefault="008E4FB2" w:rsidP="00377E4C">
            <w:pPr>
              <w:rPr>
                <w:rFonts w:ascii="Ink Free" w:hAnsi="Ink Free"/>
                <w:sz w:val="16"/>
                <w:szCs w:val="16"/>
              </w:rPr>
            </w:pPr>
          </w:p>
        </w:tc>
        <w:tc>
          <w:tcPr>
            <w:tcW w:w="2157" w:type="dxa"/>
          </w:tcPr>
          <w:p w14:paraId="42BAC53A" w14:textId="77777777" w:rsidR="008E4FB2" w:rsidRPr="00CB2455" w:rsidRDefault="008E4FB2" w:rsidP="00377E4C">
            <w:pPr>
              <w:rPr>
                <w:rFonts w:ascii="Ink Free" w:hAnsi="Ink Free"/>
                <w:sz w:val="16"/>
                <w:szCs w:val="16"/>
              </w:rPr>
            </w:pPr>
          </w:p>
        </w:tc>
      </w:tr>
    </w:tbl>
    <w:p w14:paraId="5307BB10" w14:textId="77777777" w:rsidR="00F8571F" w:rsidRDefault="00F8571F" w:rsidP="009F5005">
      <w:pPr>
        <w:rPr>
          <w:rFonts w:ascii="Ink Free" w:hAnsi="Ink Free"/>
          <w:b/>
        </w:rPr>
      </w:pPr>
    </w:p>
    <w:p w14:paraId="371702D0" w14:textId="77777777" w:rsidR="00377E4C" w:rsidRPr="00CB2455" w:rsidRDefault="007E7127" w:rsidP="009F5005">
      <w:pPr>
        <w:pStyle w:val="Paragrafoelenco"/>
        <w:numPr>
          <w:ilvl w:val="0"/>
          <w:numId w:val="4"/>
        </w:numPr>
        <w:rPr>
          <w:rFonts w:ascii="Ink Free" w:hAnsi="Ink Free"/>
          <w:b/>
        </w:rPr>
      </w:pPr>
      <w:r w:rsidRPr="00CB2455">
        <w:rPr>
          <w:rFonts w:ascii="Ink Free" w:hAnsi="Ink Free"/>
          <w:b/>
        </w:rPr>
        <w:t>PATTO CON LA FAMIGLIA E CON L’ALUNNO</w:t>
      </w:r>
    </w:p>
    <w:p w14:paraId="08D3C22D" w14:textId="77777777" w:rsidR="007E7127" w:rsidRPr="00CB2455" w:rsidRDefault="007E7127" w:rsidP="007E7127">
      <w:pPr>
        <w:rPr>
          <w:rFonts w:ascii="Ink Free" w:hAnsi="Ink Free"/>
        </w:rPr>
      </w:pPr>
      <w:r w:rsidRPr="00CB2455">
        <w:rPr>
          <w:rFonts w:ascii="Ink Free" w:hAnsi="Ink Free"/>
        </w:rPr>
        <w:t>Il successo scolastico e formativo dello studente si realizzerà pienamente solo attraverso la partecipazione responsabile di scuola e famiglia. La sua concretizzazione dipenderà, quindi, dall’assunzione di specifici impegni da parte di tutti. </w:t>
      </w:r>
    </w:p>
    <w:p w14:paraId="3ECCFF4E" w14:textId="77777777" w:rsidR="007E7127" w:rsidRPr="00CB2455" w:rsidRDefault="007E7127" w:rsidP="007E7127">
      <w:pPr>
        <w:rPr>
          <w:rFonts w:ascii="Ink Free" w:hAnsi="Ink Free"/>
        </w:rPr>
      </w:pPr>
      <w:r w:rsidRPr="00CB2455">
        <w:rPr>
          <w:rFonts w:ascii="Ink Free" w:hAnsi="Ink Free"/>
        </w:rPr>
        <w:t>Si delineano di seguito i punti essenziali di questo impegno che docenti, famiglia e studente sono chiamati a rispettare:</w:t>
      </w:r>
    </w:p>
    <w:p w14:paraId="596B2DB3" w14:textId="77777777" w:rsidR="007E7127" w:rsidRPr="00CB2455" w:rsidRDefault="007E7127" w:rsidP="007E7127">
      <w:pPr>
        <w:rPr>
          <w:rFonts w:ascii="Ink Free" w:hAnsi="Ink Free"/>
        </w:rPr>
      </w:pPr>
      <w:r w:rsidRPr="00CB2455">
        <w:rPr>
          <w:rFonts w:ascii="Ink Free" w:hAnsi="Ink Free"/>
          <w:b/>
          <w:bCs/>
        </w:rPr>
        <w:t>I docenti del Consiglio di Classe si impegnano a:</w:t>
      </w:r>
    </w:p>
    <w:p w14:paraId="7FC5081C" w14:textId="77777777" w:rsidR="007E7127" w:rsidRPr="00CB2455" w:rsidRDefault="007E7127" w:rsidP="007E7127">
      <w:pPr>
        <w:numPr>
          <w:ilvl w:val="0"/>
          <w:numId w:val="8"/>
        </w:numPr>
        <w:rPr>
          <w:rFonts w:ascii="Ink Free" w:hAnsi="Ink Free"/>
        </w:rPr>
      </w:pPr>
      <w:r w:rsidRPr="00CB2455">
        <w:rPr>
          <w:rFonts w:ascii="Ink Free" w:hAnsi="Ink Free"/>
        </w:rPr>
        <w:t>svolgere una didattica individualizzata/personalizzata, con l’adozione di adeguati strumenti compensativi e misure dispensative, così come riportato nel presente PDP;</w:t>
      </w:r>
    </w:p>
    <w:p w14:paraId="44D52371" w14:textId="77777777" w:rsidR="007E7127" w:rsidRPr="00CB2455" w:rsidRDefault="007E7127" w:rsidP="007E7127">
      <w:pPr>
        <w:numPr>
          <w:ilvl w:val="0"/>
          <w:numId w:val="8"/>
        </w:numPr>
        <w:rPr>
          <w:rFonts w:ascii="Ink Free" w:hAnsi="Ink Free"/>
        </w:rPr>
      </w:pPr>
      <w:r w:rsidRPr="00CB2455">
        <w:rPr>
          <w:rFonts w:ascii="Ink Free" w:hAnsi="Ink Free"/>
        </w:rPr>
        <w:t>controllare che i compiti e tutte le comunicazioni alle famiglie siano trascritti correttamente;</w:t>
      </w:r>
    </w:p>
    <w:p w14:paraId="3FBD76E6" w14:textId="77777777" w:rsidR="007E7127" w:rsidRPr="00CB2455" w:rsidRDefault="007E7127" w:rsidP="007E7127">
      <w:pPr>
        <w:numPr>
          <w:ilvl w:val="0"/>
          <w:numId w:val="8"/>
        </w:numPr>
        <w:rPr>
          <w:rFonts w:ascii="Ink Free" w:hAnsi="Ink Free"/>
        </w:rPr>
      </w:pPr>
      <w:r w:rsidRPr="00CB2455">
        <w:rPr>
          <w:rFonts w:ascii="Ink Free" w:hAnsi="Ink Free"/>
        </w:rPr>
        <w:t>verificare sistematicamente la comprensione delle consegne orali e scritte per non compromettere la corretta esecuzione dei compiti e del passaggio di informazioni alla famiglia;</w:t>
      </w:r>
    </w:p>
    <w:p w14:paraId="62872F04" w14:textId="77777777" w:rsidR="007E7127" w:rsidRPr="00CB2455" w:rsidRDefault="007E7127" w:rsidP="007E7127">
      <w:pPr>
        <w:numPr>
          <w:ilvl w:val="0"/>
          <w:numId w:val="8"/>
        </w:numPr>
        <w:rPr>
          <w:rFonts w:ascii="Ink Free" w:hAnsi="Ink Free"/>
        </w:rPr>
      </w:pPr>
      <w:r w:rsidRPr="00CB2455">
        <w:rPr>
          <w:rFonts w:ascii="Ink Free" w:hAnsi="Ink Free"/>
        </w:rPr>
        <w:t>aver cura che le richieste operative, in termini quantitativi, siano adeguate ai tempi e alle personali specificità, anche nel momento dell’assegnazione di compiti a casa;</w:t>
      </w:r>
    </w:p>
    <w:p w14:paraId="7723A802" w14:textId="77777777" w:rsidR="007E7127" w:rsidRPr="00CB2455" w:rsidRDefault="007E7127" w:rsidP="007E7127">
      <w:pPr>
        <w:numPr>
          <w:ilvl w:val="0"/>
          <w:numId w:val="8"/>
        </w:numPr>
        <w:rPr>
          <w:rFonts w:ascii="Ink Free" w:hAnsi="Ink Free"/>
        </w:rPr>
      </w:pPr>
      <w:r w:rsidRPr="00CB2455">
        <w:rPr>
          <w:rFonts w:ascii="Ink Free" w:hAnsi="Ink Free"/>
        </w:rPr>
        <w:t>comunicare con congruo anticipo le date delle verifiche sia orali che scritte;</w:t>
      </w:r>
    </w:p>
    <w:p w14:paraId="2DF142B9" w14:textId="77777777" w:rsidR="007E7127" w:rsidRPr="00CB2455" w:rsidRDefault="007E7127" w:rsidP="007E7127">
      <w:pPr>
        <w:numPr>
          <w:ilvl w:val="0"/>
          <w:numId w:val="8"/>
        </w:numPr>
        <w:rPr>
          <w:rFonts w:ascii="Ink Free" w:hAnsi="Ink Free"/>
        </w:rPr>
      </w:pPr>
      <w:r w:rsidRPr="00CB2455">
        <w:rPr>
          <w:rFonts w:ascii="Ink Free" w:hAnsi="Ink Free"/>
        </w:rPr>
        <w:t>attuare modalità di verifica e valutazione adeguate e coerenti con quanto riportato nel presente PDP;</w:t>
      </w:r>
    </w:p>
    <w:p w14:paraId="1B997F90" w14:textId="77777777" w:rsidR="007E7127" w:rsidRPr="00CB2455" w:rsidRDefault="007E7127" w:rsidP="007E7127">
      <w:pPr>
        <w:numPr>
          <w:ilvl w:val="0"/>
          <w:numId w:val="8"/>
        </w:numPr>
        <w:rPr>
          <w:rFonts w:ascii="Ink Free" w:hAnsi="Ink Free"/>
        </w:rPr>
      </w:pPr>
      <w:r w:rsidRPr="00CB2455">
        <w:rPr>
          <w:rFonts w:ascii="Ink Free" w:hAnsi="Ink Free"/>
        </w:rPr>
        <w:t>incontrare la famiglia, a seconda delle opportunità e delle singole situazioni, affinché l’operato dei docenti risulti conosciuto, condiviso e, ove necessario, coordinato con l’azione educativa della famiglia stessa.</w:t>
      </w:r>
    </w:p>
    <w:p w14:paraId="6ABF6E4F" w14:textId="77777777" w:rsidR="007E7127" w:rsidRPr="00CB2455" w:rsidRDefault="007E7127" w:rsidP="007E7127">
      <w:pPr>
        <w:rPr>
          <w:rFonts w:ascii="Ink Free" w:hAnsi="Ink Free"/>
        </w:rPr>
      </w:pPr>
      <w:r w:rsidRPr="00CB2455">
        <w:rPr>
          <w:rFonts w:ascii="Ink Free" w:hAnsi="Ink Free"/>
          <w:b/>
          <w:bCs/>
        </w:rPr>
        <w:t>La famiglia si impegna a:</w:t>
      </w:r>
    </w:p>
    <w:p w14:paraId="4CF7B2FA" w14:textId="77777777" w:rsidR="007E7127" w:rsidRPr="00CB2455" w:rsidRDefault="007E7127" w:rsidP="007E7127">
      <w:pPr>
        <w:numPr>
          <w:ilvl w:val="0"/>
          <w:numId w:val="9"/>
        </w:numPr>
        <w:rPr>
          <w:rFonts w:ascii="Ink Free" w:hAnsi="Ink Free"/>
        </w:rPr>
      </w:pPr>
      <w:r w:rsidRPr="00CB2455">
        <w:rPr>
          <w:rFonts w:ascii="Ink Free" w:hAnsi="Ink Free"/>
        </w:rPr>
        <w:t>condividere quanto elaborato nel presente PDP ed autorizzare i docenti ad applicare ogni strumento compensativo e le strategie dispensative, previste dalla normativa vigente e ritenute idonee per il successo formativo del proprio figlio;</w:t>
      </w:r>
    </w:p>
    <w:p w14:paraId="5599F856" w14:textId="77777777" w:rsidR="007E7127" w:rsidRPr="00CB2455" w:rsidRDefault="007E7127" w:rsidP="007E7127">
      <w:pPr>
        <w:numPr>
          <w:ilvl w:val="0"/>
          <w:numId w:val="9"/>
        </w:numPr>
        <w:rPr>
          <w:rFonts w:ascii="Ink Free" w:hAnsi="Ink Free"/>
        </w:rPr>
      </w:pPr>
      <w:r w:rsidRPr="00CB2455">
        <w:rPr>
          <w:rFonts w:ascii="Ink Free" w:hAnsi="Ink Free"/>
        </w:rPr>
        <w:t>sostenere la motivazione e l’impegno dell’alunno nel lavoro scolastico e domestico;</w:t>
      </w:r>
    </w:p>
    <w:p w14:paraId="0ED8DB14" w14:textId="77777777" w:rsidR="007E7127" w:rsidRPr="00CB2455" w:rsidRDefault="007E7127" w:rsidP="007E7127">
      <w:pPr>
        <w:numPr>
          <w:ilvl w:val="0"/>
          <w:numId w:val="9"/>
        </w:numPr>
        <w:rPr>
          <w:rFonts w:ascii="Ink Free" w:hAnsi="Ink Free"/>
        </w:rPr>
      </w:pPr>
      <w:r w:rsidRPr="00CB2455">
        <w:rPr>
          <w:rFonts w:ascii="Ink Free" w:hAnsi="Ink Free"/>
        </w:rPr>
        <w:t>verificare regolarmente lo svolgimento dei compiti assegnati;</w:t>
      </w:r>
    </w:p>
    <w:p w14:paraId="30594DF5" w14:textId="77777777" w:rsidR="007E7127" w:rsidRPr="00CB2455" w:rsidRDefault="007E7127" w:rsidP="007E7127">
      <w:pPr>
        <w:numPr>
          <w:ilvl w:val="0"/>
          <w:numId w:val="9"/>
        </w:numPr>
        <w:rPr>
          <w:rFonts w:ascii="Ink Free" w:hAnsi="Ink Free"/>
        </w:rPr>
      </w:pPr>
      <w:r w:rsidRPr="00CB2455">
        <w:rPr>
          <w:rFonts w:ascii="Ink Free" w:hAnsi="Ink Free"/>
        </w:rPr>
        <w:t>verificare che vengano portati a scuola i materiali richiesti;</w:t>
      </w:r>
    </w:p>
    <w:p w14:paraId="6D10729D" w14:textId="77777777" w:rsidR="007E7127" w:rsidRPr="00CB2455" w:rsidRDefault="007E7127" w:rsidP="007E7127">
      <w:pPr>
        <w:numPr>
          <w:ilvl w:val="0"/>
          <w:numId w:val="9"/>
        </w:numPr>
        <w:rPr>
          <w:rFonts w:ascii="Ink Free" w:hAnsi="Ink Free"/>
        </w:rPr>
      </w:pPr>
      <w:r w:rsidRPr="00CB2455">
        <w:rPr>
          <w:rFonts w:ascii="Ink Free" w:hAnsi="Ink Free"/>
        </w:rPr>
        <w:t>supportare, senza sostituzione, l’alunno nell’esecuzione dei compiti a casa (personalmente o con la collaborazione dei compagni di classe o con l’utilizzo di strumenti informatici ed altri ausili didattici);</w:t>
      </w:r>
    </w:p>
    <w:p w14:paraId="2B09DD3C" w14:textId="77777777" w:rsidR="007E7127" w:rsidRPr="00CB2455" w:rsidRDefault="007E7127" w:rsidP="007E7127">
      <w:pPr>
        <w:numPr>
          <w:ilvl w:val="0"/>
          <w:numId w:val="9"/>
        </w:numPr>
        <w:rPr>
          <w:rFonts w:ascii="Ink Free" w:hAnsi="Ink Free"/>
        </w:rPr>
      </w:pPr>
      <w:r w:rsidRPr="00CB2455">
        <w:rPr>
          <w:rFonts w:ascii="Ink Free" w:hAnsi="Ink Free"/>
        </w:rPr>
        <w:t>incoraggiare l’acquisizione di un sempre maggior grado di autonomia nella gestione dei tempi di studio e dell’impegno scolastico;</w:t>
      </w:r>
    </w:p>
    <w:p w14:paraId="3479055D" w14:textId="77777777" w:rsidR="007E7127" w:rsidRPr="00CB2455" w:rsidRDefault="007E7127" w:rsidP="007E7127">
      <w:pPr>
        <w:numPr>
          <w:ilvl w:val="0"/>
          <w:numId w:val="9"/>
        </w:numPr>
        <w:rPr>
          <w:rFonts w:ascii="Ink Free" w:hAnsi="Ink Free"/>
        </w:rPr>
      </w:pPr>
      <w:r w:rsidRPr="00CB2455">
        <w:rPr>
          <w:rFonts w:ascii="Ink Free" w:hAnsi="Ink Free"/>
        </w:rPr>
        <w:t>mantenere costanti rapporti con i docenti, discutendo serenamente di eventuali problematiche riscontrate.</w:t>
      </w:r>
    </w:p>
    <w:p w14:paraId="3285F3A7" w14:textId="77777777" w:rsidR="00FF58A1" w:rsidRPr="00CB2455" w:rsidRDefault="00FF58A1" w:rsidP="007E7127">
      <w:pPr>
        <w:rPr>
          <w:rFonts w:ascii="Ink Free" w:hAnsi="Ink Free"/>
        </w:rPr>
      </w:pPr>
      <w:r w:rsidRPr="00CB2455">
        <w:rPr>
          <w:rFonts w:ascii="Ink Free" w:hAnsi="Ink Free"/>
        </w:rPr>
        <w:t>Il Dirigente Scolastico</w:t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  <w:t>I Genitori</w:t>
      </w:r>
    </w:p>
    <w:p w14:paraId="57E12CFA" w14:textId="77777777" w:rsidR="00FF58A1" w:rsidRPr="00CB2455" w:rsidRDefault="00FF58A1" w:rsidP="007E7127">
      <w:pPr>
        <w:rPr>
          <w:rFonts w:ascii="Ink Free" w:hAnsi="Ink Free"/>
        </w:rPr>
      </w:pPr>
      <w:r w:rsidRPr="00CB2455">
        <w:rPr>
          <w:rFonts w:ascii="Ink Free" w:hAnsi="Ink Free"/>
        </w:rPr>
        <w:t>--------------------------------------</w:t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  <w:t>----------------------------------</w:t>
      </w:r>
    </w:p>
    <w:p w14:paraId="74874E74" w14:textId="77777777" w:rsidR="00FF58A1" w:rsidRPr="00CB2455" w:rsidRDefault="00FF58A1" w:rsidP="007E7127">
      <w:pPr>
        <w:rPr>
          <w:rFonts w:ascii="Ink Free" w:hAnsi="Ink Free"/>
        </w:rPr>
      </w:pP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</w:r>
      <w:r w:rsidRPr="00CB2455">
        <w:rPr>
          <w:rFonts w:ascii="Ink Free" w:hAnsi="Ink Free"/>
        </w:rPr>
        <w:tab/>
        <w:t>----------------------------------</w:t>
      </w:r>
    </w:p>
    <w:p w14:paraId="05D9BDF7" w14:textId="77777777" w:rsidR="00FF58A1" w:rsidRPr="00CB2455" w:rsidRDefault="00FF58A1" w:rsidP="007E7127">
      <w:pPr>
        <w:rPr>
          <w:rFonts w:ascii="Ink Free" w:hAnsi="Ink Free"/>
        </w:rPr>
      </w:pPr>
    </w:p>
    <w:p w14:paraId="0D597018" w14:textId="1716BED3" w:rsidR="00FF58A1" w:rsidRPr="00CB2455" w:rsidRDefault="00F8571F" w:rsidP="00F8571F">
      <w:pPr>
        <w:jc w:val="center"/>
        <w:rPr>
          <w:rFonts w:ascii="Ink Free" w:hAnsi="Ink Free"/>
        </w:rPr>
      </w:pPr>
      <w:r>
        <w:rPr>
          <w:rFonts w:ascii="Ink Free" w:hAnsi="Ink Free"/>
        </w:rPr>
        <w:t>I</w:t>
      </w:r>
      <w:r w:rsidR="00FF58A1" w:rsidRPr="00CB2455">
        <w:rPr>
          <w:rFonts w:ascii="Ink Free" w:hAnsi="Ink Free"/>
        </w:rPr>
        <w:t>l Consiglio di Classe</w:t>
      </w: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3344"/>
        <w:gridCol w:w="3216"/>
        <w:gridCol w:w="3085"/>
      </w:tblGrid>
      <w:tr w:rsidR="00F8571F" w14:paraId="0A8E77E6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0D932C56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3216" w:type="dxa"/>
            <w:vAlign w:val="center"/>
            <w:hideMark/>
          </w:tcPr>
          <w:p w14:paraId="62189BEF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3085" w:type="dxa"/>
            <w:vAlign w:val="center"/>
            <w:hideMark/>
          </w:tcPr>
          <w:p w14:paraId="6522FE9B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b/>
                <w:bCs/>
                <w:sz w:val="20"/>
                <w:szCs w:val="20"/>
              </w:rPr>
              <w:t>Firma</w:t>
            </w:r>
          </w:p>
        </w:tc>
      </w:tr>
      <w:tr w:rsidR="00F8571F" w14:paraId="33FF2F37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</w:tcPr>
          <w:p w14:paraId="169A6223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216" w:type="dxa"/>
            <w:vAlign w:val="center"/>
          </w:tcPr>
          <w:p w14:paraId="3BB3994E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14:paraId="740D0ED6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</w:p>
        </w:tc>
      </w:tr>
      <w:tr w:rsidR="00F8571F" w14:paraId="66E7E40F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5FC3140A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 xml:space="preserve">RELIGIONE CATTOLICA </w:t>
            </w:r>
          </w:p>
        </w:tc>
        <w:tc>
          <w:tcPr>
            <w:tcW w:w="3216" w:type="dxa"/>
            <w:vAlign w:val="center"/>
            <w:hideMark/>
          </w:tcPr>
          <w:p w14:paraId="59E4B346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35BE76FF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578C2602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692501F7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SOSTEGNO</w:t>
            </w:r>
          </w:p>
        </w:tc>
        <w:tc>
          <w:tcPr>
            <w:tcW w:w="3216" w:type="dxa"/>
            <w:hideMark/>
          </w:tcPr>
          <w:p w14:paraId="4BC95DDC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0722A7CD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4B17E954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369AFFF5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 xml:space="preserve">ATT. ALTERNATIVA ALLA REL. </w:t>
            </w:r>
          </w:p>
        </w:tc>
        <w:tc>
          <w:tcPr>
            <w:tcW w:w="3216" w:type="dxa"/>
            <w:hideMark/>
          </w:tcPr>
          <w:p w14:paraId="735A1CB0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630B7F1A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3F915FDA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6F5F1008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INGLESE</w:t>
            </w:r>
          </w:p>
        </w:tc>
        <w:tc>
          <w:tcPr>
            <w:tcW w:w="3216" w:type="dxa"/>
            <w:hideMark/>
          </w:tcPr>
          <w:p w14:paraId="2CF6FEEA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1A9E222A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0BE1503E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471709AF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ARTE E IMMAGINE</w:t>
            </w:r>
          </w:p>
        </w:tc>
        <w:tc>
          <w:tcPr>
            <w:tcW w:w="3216" w:type="dxa"/>
            <w:hideMark/>
          </w:tcPr>
          <w:p w14:paraId="59DB5018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4D9C9A89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33277974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5DCFFF29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CIVICA</w:t>
            </w:r>
          </w:p>
        </w:tc>
        <w:tc>
          <w:tcPr>
            <w:tcW w:w="3216" w:type="dxa"/>
            <w:hideMark/>
          </w:tcPr>
          <w:p w14:paraId="0F7CC148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400FA486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323394A2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0C6B29A4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TECNOLOGIA</w:t>
            </w:r>
          </w:p>
        </w:tc>
        <w:tc>
          <w:tcPr>
            <w:tcW w:w="3216" w:type="dxa"/>
            <w:hideMark/>
          </w:tcPr>
          <w:p w14:paraId="06292B89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7477C7A9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6DF6D4AD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7FD9D69A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CIVICA</w:t>
            </w:r>
          </w:p>
        </w:tc>
        <w:tc>
          <w:tcPr>
            <w:tcW w:w="3216" w:type="dxa"/>
            <w:hideMark/>
          </w:tcPr>
          <w:p w14:paraId="630AC449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2F19058E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25728116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3149E49D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MUSICA</w:t>
            </w:r>
          </w:p>
        </w:tc>
        <w:tc>
          <w:tcPr>
            <w:tcW w:w="3216" w:type="dxa"/>
            <w:hideMark/>
          </w:tcPr>
          <w:p w14:paraId="7AD426EF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37E69F1A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20CE9565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34CEFE43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SCIENZE</w:t>
            </w:r>
          </w:p>
        </w:tc>
        <w:tc>
          <w:tcPr>
            <w:tcW w:w="3216" w:type="dxa"/>
            <w:hideMark/>
          </w:tcPr>
          <w:p w14:paraId="03FD1EF2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2098CBC9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358EEF92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30460016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CIVICA</w:t>
            </w:r>
          </w:p>
        </w:tc>
        <w:tc>
          <w:tcPr>
            <w:tcW w:w="3216" w:type="dxa"/>
            <w:hideMark/>
          </w:tcPr>
          <w:p w14:paraId="087E0EE8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670E959F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43BD1AC9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478982B7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ITALIANO</w:t>
            </w:r>
          </w:p>
        </w:tc>
        <w:tc>
          <w:tcPr>
            <w:tcW w:w="3216" w:type="dxa"/>
            <w:hideMark/>
          </w:tcPr>
          <w:p w14:paraId="016875AF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1F776DD4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77807C7F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48B95BE9" w14:textId="77777777" w:rsidR="00F8571F" w:rsidRDefault="00F8571F">
            <w:pPr>
              <w:spacing w:line="240" w:lineRule="auto"/>
              <w:ind w:left="2" w:hanging="2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CIVICA</w:t>
            </w:r>
          </w:p>
        </w:tc>
        <w:tc>
          <w:tcPr>
            <w:tcW w:w="3216" w:type="dxa"/>
            <w:hideMark/>
          </w:tcPr>
          <w:p w14:paraId="0A07D55C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6990EA7C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25249D1C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17351218" w14:textId="77777777" w:rsidR="00F8571F" w:rsidRDefault="00F8571F">
            <w:pPr>
              <w:spacing w:line="240" w:lineRule="auto"/>
              <w:ind w:left="2" w:hanging="2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GEOGRAFIA</w:t>
            </w:r>
          </w:p>
        </w:tc>
        <w:tc>
          <w:tcPr>
            <w:tcW w:w="3216" w:type="dxa"/>
            <w:hideMark/>
          </w:tcPr>
          <w:p w14:paraId="6A03E33B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32313756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6C502E00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08ABFDDD" w14:textId="77777777" w:rsidR="00F8571F" w:rsidRDefault="00F8571F">
            <w:pPr>
              <w:spacing w:line="240" w:lineRule="auto"/>
              <w:ind w:left="2" w:hanging="2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STORIA</w:t>
            </w:r>
          </w:p>
        </w:tc>
        <w:tc>
          <w:tcPr>
            <w:tcW w:w="3216" w:type="dxa"/>
            <w:hideMark/>
          </w:tcPr>
          <w:p w14:paraId="4936ADB9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51B37303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69AAEE58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5B01B620" w14:textId="77777777" w:rsidR="00F8571F" w:rsidRDefault="00F8571F">
            <w:pPr>
              <w:spacing w:line="240" w:lineRule="auto"/>
              <w:ind w:left="2" w:hanging="2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2^ LINGUA COMUNITARIA</w:t>
            </w:r>
          </w:p>
        </w:tc>
        <w:tc>
          <w:tcPr>
            <w:tcW w:w="3216" w:type="dxa"/>
            <w:hideMark/>
          </w:tcPr>
          <w:p w14:paraId="6BB4DAD7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143C558E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7EA9ADCB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5D8683ED" w14:textId="77777777" w:rsidR="00F8571F" w:rsidRDefault="00F8571F">
            <w:pPr>
              <w:spacing w:line="240" w:lineRule="auto"/>
              <w:ind w:left="2" w:hanging="2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MATEMATICA</w:t>
            </w:r>
          </w:p>
        </w:tc>
        <w:tc>
          <w:tcPr>
            <w:tcW w:w="3216" w:type="dxa"/>
            <w:hideMark/>
          </w:tcPr>
          <w:p w14:paraId="0C8012C3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285C7964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12D484F1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4E7D34FD" w14:textId="77777777" w:rsidR="00F8571F" w:rsidRDefault="00F8571F">
            <w:pPr>
              <w:spacing w:line="240" w:lineRule="auto"/>
              <w:ind w:left="2" w:hanging="2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CIVICA</w:t>
            </w:r>
          </w:p>
        </w:tc>
        <w:tc>
          <w:tcPr>
            <w:tcW w:w="3216" w:type="dxa"/>
            <w:hideMark/>
          </w:tcPr>
          <w:p w14:paraId="3466ABA5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61D3BBB2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591F51E6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7DFCCCE4" w14:textId="77777777" w:rsidR="00F8571F" w:rsidRDefault="00F8571F">
            <w:pPr>
              <w:spacing w:line="240" w:lineRule="auto"/>
              <w:ind w:left="2" w:hanging="2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FISICA</w:t>
            </w:r>
          </w:p>
        </w:tc>
        <w:tc>
          <w:tcPr>
            <w:tcW w:w="3216" w:type="dxa"/>
            <w:hideMark/>
          </w:tcPr>
          <w:p w14:paraId="664D41A2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3CDBD8F7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  <w:tr w:rsidR="00F8571F" w14:paraId="64CDAFCF" w14:textId="77777777" w:rsidTr="00F8571F">
        <w:trPr>
          <w:trHeight w:hRule="exact" w:val="340"/>
          <w:jc w:val="center"/>
        </w:trPr>
        <w:tc>
          <w:tcPr>
            <w:tcW w:w="3344" w:type="dxa"/>
            <w:vAlign w:val="center"/>
            <w:hideMark/>
          </w:tcPr>
          <w:p w14:paraId="2195BA0D" w14:textId="77777777" w:rsidR="00F8571F" w:rsidRDefault="00F8571F">
            <w:pPr>
              <w:spacing w:line="240" w:lineRule="auto"/>
              <w:ind w:left="2" w:hanging="2"/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</w:pPr>
            <w:r>
              <w:rPr>
                <w:rFonts w:ascii="Maiandra GD" w:eastAsia="Times New Roman" w:hAnsi="Maiandra GD" w:cs="Times New Roman"/>
                <w:color w:val="333333"/>
                <w:sz w:val="20"/>
                <w:szCs w:val="20"/>
              </w:rPr>
              <w:t>EDUCAZIONE CIVICA</w:t>
            </w:r>
          </w:p>
        </w:tc>
        <w:tc>
          <w:tcPr>
            <w:tcW w:w="3216" w:type="dxa"/>
            <w:hideMark/>
          </w:tcPr>
          <w:p w14:paraId="080F41DE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Nome e cognome</w:t>
            </w:r>
          </w:p>
        </w:tc>
        <w:tc>
          <w:tcPr>
            <w:tcW w:w="3085" w:type="dxa"/>
            <w:vAlign w:val="center"/>
            <w:hideMark/>
          </w:tcPr>
          <w:p w14:paraId="4C5E9D84" w14:textId="77777777" w:rsidR="00F8571F" w:rsidRDefault="00F8571F">
            <w:pPr>
              <w:spacing w:line="240" w:lineRule="auto"/>
              <w:ind w:left="2" w:hanging="2"/>
              <w:jc w:val="center"/>
              <w:rPr>
                <w:rFonts w:ascii="Maiandra GD" w:eastAsia="Cambria" w:hAnsi="Maiandra GD" w:cs="Cambria"/>
                <w:sz w:val="20"/>
                <w:szCs w:val="20"/>
              </w:rPr>
            </w:pPr>
            <w:r>
              <w:rPr>
                <w:rFonts w:ascii="Maiandra GD" w:eastAsia="Cambria" w:hAnsi="Maiandra GD" w:cs="Cambria"/>
                <w:sz w:val="20"/>
                <w:szCs w:val="20"/>
              </w:rPr>
              <w:t>________________________</w:t>
            </w:r>
          </w:p>
        </w:tc>
      </w:tr>
    </w:tbl>
    <w:p w14:paraId="29765A50" w14:textId="48841129" w:rsidR="00FF58A1" w:rsidRPr="007E7127" w:rsidRDefault="00FF58A1" w:rsidP="007E7127">
      <w:pPr>
        <w:rPr>
          <w:rFonts w:ascii="Ink Free" w:hAnsi="Ink Free"/>
        </w:rPr>
      </w:pPr>
    </w:p>
    <w:sectPr w:rsidR="00FF58A1" w:rsidRPr="007E7127" w:rsidSect="00771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A149B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73"/>
      </v:shape>
    </w:pict>
  </w:numPicBullet>
  <w:abstractNum w:abstractNumId="0" w15:restartNumberingAfterBreak="0">
    <w:nsid w:val="0D3A22DA"/>
    <w:multiLevelType w:val="hybridMultilevel"/>
    <w:tmpl w:val="1FD8FC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6A07"/>
    <w:multiLevelType w:val="hybridMultilevel"/>
    <w:tmpl w:val="E482E0D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1049"/>
    <w:multiLevelType w:val="hybridMultilevel"/>
    <w:tmpl w:val="B18E2C4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55A9A"/>
    <w:multiLevelType w:val="multilevel"/>
    <w:tmpl w:val="008C3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7426B"/>
    <w:multiLevelType w:val="multilevel"/>
    <w:tmpl w:val="9B96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E415A"/>
    <w:multiLevelType w:val="multilevel"/>
    <w:tmpl w:val="C512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F095C"/>
    <w:multiLevelType w:val="multilevel"/>
    <w:tmpl w:val="73A0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A7FD7"/>
    <w:multiLevelType w:val="multilevel"/>
    <w:tmpl w:val="4328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3710AD"/>
    <w:multiLevelType w:val="hybridMultilevel"/>
    <w:tmpl w:val="EDF8E27C"/>
    <w:lvl w:ilvl="0" w:tplc="0410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3B"/>
    <w:rsid w:val="00071EAC"/>
    <w:rsid w:val="0020273B"/>
    <w:rsid w:val="002A77A2"/>
    <w:rsid w:val="002E72D9"/>
    <w:rsid w:val="00377E4C"/>
    <w:rsid w:val="003868E5"/>
    <w:rsid w:val="003A586C"/>
    <w:rsid w:val="004E6F68"/>
    <w:rsid w:val="00514800"/>
    <w:rsid w:val="00523017"/>
    <w:rsid w:val="0053676F"/>
    <w:rsid w:val="005F2313"/>
    <w:rsid w:val="006924D8"/>
    <w:rsid w:val="006B0EE6"/>
    <w:rsid w:val="00771158"/>
    <w:rsid w:val="007E7127"/>
    <w:rsid w:val="008E4FB2"/>
    <w:rsid w:val="00902547"/>
    <w:rsid w:val="009652C0"/>
    <w:rsid w:val="009D1412"/>
    <w:rsid w:val="009F5005"/>
    <w:rsid w:val="00B26CD8"/>
    <w:rsid w:val="00B73226"/>
    <w:rsid w:val="00C72D04"/>
    <w:rsid w:val="00C93DB9"/>
    <w:rsid w:val="00CB2455"/>
    <w:rsid w:val="00D1019B"/>
    <w:rsid w:val="00D16B36"/>
    <w:rsid w:val="00D30849"/>
    <w:rsid w:val="00D349DF"/>
    <w:rsid w:val="00E210D3"/>
    <w:rsid w:val="00F8571F"/>
    <w:rsid w:val="00FE4E2C"/>
    <w:rsid w:val="00FF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C93794"/>
  <w15:docId w15:val="{B22E1D1A-7C95-4148-BAEC-833519B1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7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D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586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4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google.it/imgres?imgurl=http://d1xehy1jm4ppzr.cloudfront.net/wp-content/uploads/2015/10/logo-piano-nazionale-scuola-digitale.jpg&amp;imgrefurl=http://www.studiaredigitale.it/2015-10/piano-nazionale-scuola-digitale-2015/&amp;docid=XP-b9tIxYc119M&amp;tbnid=mIq3boC6B8WpmM:&amp;vet=1&amp;w=343&amp;h=307&amp;bih=670&amp;biw=1024&amp;ved=0ahUKEwjd4bmUitTWAhWFCBoKHRYDAaIQxiAIHigG&amp;iact=c&amp;ictx=1" TargetMode="External"/><Relationship Id="rId12" Type="http://schemas.openxmlformats.org/officeDocument/2006/relationships/hyperlink" Target="http://www.istitutocomprensivobaranello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CBIC827007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bic827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AF5D-187E-4E33-BBEB-2566FE2D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nadac</dc:creator>
  <cp:lastModifiedBy>Angelo Longobardi</cp:lastModifiedBy>
  <cp:revision>3</cp:revision>
  <dcterms:created xsi:type="dcterms:W3CDTF">2021-09-04T07:51:00Z</dcterms:created>
  <dcterms:modified xsi:type="dcterms:W3CDTF">2021-09-04T08:14:00Z</dcterms:modified>
</cp:coreProperties>
</file>